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9F7" w:rsidRDefault="00DD346E">
      <w:pPr>
        <w:suppressAutoHyphens w:val="0"/>
        <w:spacing w:after="0" w:line="240" w:lineRule="auto"/>
        <w:ind w:left="5812" w:right="-1"/>
        <w:contextualSpacing/>
        <w:jc w:val="center"/>
        <w:rPr>
          <w:rFonts w:ascii="Times New Roman" w:hAnsi="Times New Roman"/>
          <w:spacing w:val="5"/>
          <w:sz w:val="28"/>
          <w:szCs w:val="28"/>
        </w:rPr>
      </w:pPr>
      <w:bookmarkStart w:id="0" w:name="_GoBack"/>
      <w:bookmarkEnd w:id="0"/>
      <w:r w:rsidRPr="0009479C">
        <w:rPr>
          <w:rFonts w:ascii="Times New Roman" w:hAnsi="Times New Roman"/>
          <w:spacing w:val="5"/>
          <w:sz w:val="28"/>
          <w:szCs w:val="28"/>
        </w:rPr>
        <w:t>УТВЕРЖДЕН</w:t>
      </w:r>
    </w:p>
    <w:p w:rsidR="00CF39F7" w:rsidRDefault="00DD346E">
      <w:pPr>
        <w:suppressAutoHyphens w:val="0"/>
        <w:spacing w:after="0" w:line="240" w:lineRule="auto"/>
        <w:ind w:left="5812" w:right="-1"/>
        <w:contextualSpacing/>
        <w:jc w:val="center"/>
        <w:rPr>
          <w:rFonts w:ascii="Times New Roman" w:hAnsi="Times New Roman"/>
          <w:spacing w:val="5"/>
          <w:sz w:val="28"/>
          <w:szCs w:val="28"/>
        </w:rPr>
      </w:pPr>
      <w:r w:rsidRPr="0009479C">
        <w:rPr>
          <w:rFonts w:ascii="Times New Roman" w:hAnsi="Times New Roman"/>
          <w:spacing w:val="5"/>
          <w:sz w:val="28"/>
          <w:szCs w:val="28"/>
        </w:rPr>
        <w:t xml:space="preserve">приказом Министерства </w:t>
      </w:r>
    </w:p>
    <w:p w:rsidR="00CF39F7" w:rsidRDefault="00DD346E">
      <w:pPr>
        <w:suppressAutoHyphens w:val="0"/>
        <w:spacing w:after="0" w:line="240" w:lineRule="auto"/>
        <w:ind w:left="5812" w:right="-1"/>
        <w:contextualSpacing/>
        <w:jc w:val="center"/>
        <w:rPr>
          <w:rFonts w:ascii="Times New Roman" w:hAnsi="Times New Roman"/>
          <w:spacing w:val="5"/>
          <w:sz w:val="28"/>
          <w:szCs w:val="28"/>
        </w:rPr>
      </w:pPr>
      <w:r w:rsidRPr="0009479C">
        <w:rPr>
          <w:rFonts w:ascii="Times New Roman" w:hAnsi="Times New Roman"/>
          <w:spacing w:val="5"/>
          <w:sz w:val="28"/>
          <w:szCs w:val="28"/>
        </w:rPr>
        <w:t>труда и социальной защиты Российской Федерации</w:t>
      </w:r>
    </w:p>
    <w:p w:rsidR="00CF39F7" w:rsidRDefault="00693B24">
      <w:pPr>
        <w:suppressAutoHyphens w:val="0"/>
        <w:spacing w:after="0" w:line="240" w:lineRule="auto"/>
        <w:ind w:left="5812" w:right="-1"/>
        <w:contextualSpacing/>
        <w:jc w:val="center"/>
        <w:rPr>
          <w:rFonts w:ascii="Times New Roman" w:hAnsi="Times New Roman"/>
          <w:spacing w:val="5"/>
          <w:sz w:val="28"/>
          <w:szCs w:val="28"/>
        </w:rPr>
      </w:pPr>
      <w:r>
        <w:rPr>
          <w:rFonts w:ascii="Times New Roman" w:hAnsi="Times New Roman"/>
          <w:spacing w:val="5"/>
          <w:sz w:val="28"/>
          <w:szCs w:val="28"/>
        </w:rPr>
        <w:t>от «__» ______</w:t>
      </w:r>
      <w:r w:rsidR="00B3537E">
        <w:rPr>
          <w:rFonts w:ascii="Times New Roman" w:hAnsi="Times New Roman"/>
          <w:spacing w:val="5"/>
          <w:sz w:val="28"/>
          <w:szCs w:val="28"/>
        </w:rPr>
        <w:t>_______</w:t>
      </w:r>
      <w:r w:rsidR="00DD346E" w:rsidRPr="0009479C">
        <w:rPr>
          <w:rFonts w:ascii="Times New Roman" w:hAnsi="Times New Roman"/>
          <w:spacing w:val="5"/>
          <w:sz w:val="28"/>
          <w:szCs w:val="28"/>
        </w:rPr>
        <w:t xml:space="preserve"> г. №___</w:t>
      </w:r>
    </w:p>
    <w:p w:rsidR="004D5CCB" w:rsidRPr="003A7CB8" w:rsidRDefault="003A7CB8" w:rsidP="00693B24">
      <w:pPr>
        <w:pStyle w:val="a5"/>
        <w:suppressAutoHyphens w:val="0"/>
        <w:spacing w:after="0"/>
        <w:ind w:right="-5"/>
        <w:contextualSpacing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</w:t>
      </w:r>
    </w:p>
    <w:p w:rsidR="00693B24" w:rsidRPr="004F238D" w:rsidRDefault="00D379E4" w:rsidP="004F238D">
      <w:pPr>
        <w:pStyle w:val="a5"/>
        <w:suppressAutoHyphens w:val="0"/>
        <w:spacing w:after="0"/>
        <w:ind w:right="-5"/>
        <w:contextualSpacing/>
        <w:jc w:val="center"/>
        <w:rPr>
          <w:rFonts w:ascii="Times New Roman" w:hAnsi="Times New Roman"/>
        </w:rPr>
      </w:pPr>
      <w:r w:rsidRPr="0009479C">
        <w:rPr>
          <w:rFonts w:ascii="Times New Roman" w:hAnsi="Times New Roman"/>
        </w:rPr>
        <w:t>ПРОФЕССИОНАЛЬНЫЙ СТАНДАРТ</w:t>
      </w:r>
      <w:bookmarkStart w:id="1" w:name="StdName"/>
      <w:bookmarkEnd w:id="1"/>
    </w:p>
    <w:p w:rsidR="00CF39F7" w:rsidRPr="00257337" w:rsidRDefault="00257337" w:rsidP="00534F65">
      <w:pPr>
        <w:pStyle w:val="a5"/>
        <w:suppressAutoHyphens w:val="0"/>
        <w:spacing w:after="0"/>
        <w:ind w:right="-1"/>
        <w:contextualSpacing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Врачебная практика в области стоматологии</w:t>
      </w:r>
    </w:p>
    <w:tbl>
      <w:tblPr>
        <w:tblW w:w="1112" w:type="pct"/>
        <w:tblInd w:w="791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</w:tblGrid>
      <w:tr w:rsidR="00D379E4" w:rsidRPr="0009479C" w:rsidTr="006825A8">
        <w:trPr>
          <w:trHeight w:val="399"/>
        </w:trPr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F39F7" w:rsidRDefault="00CF39F7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79E4" w:rsidRPr="004443F4" w:rsidTr="003E6024">
        <w:trPr>
          <w:trHeight w:val="399"/>
        </w:trPr>
        <w:tc>
          <w:tcPr>
            <w:tcW w:w="5000" w:type="pct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:rsidR="00CF39F7" w:rsidRPr="004443F4" w:rsidRDefault="00D379E4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4443F4">
              <w:rPr>
                <w:rFonts w:ascii="Times New Roman" w:hAnsi="Times New Roman"/>
                <w:sz w:val="20"/>
                <w:szCs w:val="20"/>
              </w:rPr>
              <w:t>Регистрационный номер</w:t>
            </w:r>
          </w:p>
        </w:tc>
      </w:tr>
    </w:tbl>
    <w:p w:rsidR="00693B24" w:rsidRDefault="00C112DD" w:rsidP="00534F65">
      <w:pPr>
        <w:pStyle w:val="13"/>
        <w:suppressAutoHyphens w:val="0"/>
        <w:spacing w:after="0" w:line="240" w:lineRule="auto"/>
        <w:ind w:left="0"/>
        <w:contextualSpacing/>
        <w:jc w:val="center"/>
        <w:rPr>
          <w:rFonts w:ascii="Times New Roman" w:hAnsi="Times New Roman"/>
          <w:b/>
          <w:sz w:val="28"/>
        </w:rPr>
      </w:pPr>
      <w:r w:rsidRPr="004443F4">
        <w:rPr>
          <w:rFonts w:ascii="Times New Roman" w:hAnsi="Times New Roman"/>
          <w:b/>
          <w:sz w:val="28"/>
        </w:rPr>
        <w:t>Содержание</w:t>
      </w:r>
    </w:p>
    <w:p w:rsidR="00E50E0E" w:rsidRDefault="00E50E0E" w:rsidP="00CF3F3A">
      <w:pPr>
        <w:pStyle w:val="13"/>
        <w:suppressAutoHyphens w:val="0"/>
        <w:spacing w:after="0" w:line="240" w:lineRule="auto"/>
        <w:ind w:left="0" w:right="-2"/>
        <w:contextualSpacing/>
        <w:jc w:val="both"/>
        <w:rPr>
          <w:rFonts w:ascii="Times New Roman" w:hAnsi="Times New Roman"/>
          <w:b/>
          <w:sz w:val="28"/>
        </w:rPr>
      </w:pPr>
    </w:p>
    <w:p w:rsidR="00CF3F3A" w:rsidRPr="00CF3F3A" w:rsidRDefault="00CF3F3A" w:rsidP="00CF3F3A">
      <w:pPr>
        <w:pStyle w:val="13"/>
        <w:suppressAutoHyphens w:val="0"/>
        <w:spacing w:after="0" w:line="240" w:lineRule="auto"/>
        <w:ind w:left="0" w:right="-2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3F3A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Pr="00CF3F3A">
        <w:rPr>
          <w:rFonts w:ascii="Times New Roman" w:eastAsia="Times New Roman" w:hAnsi="Times New Roman"/>
          <w:sz w:val="24"/>
          <w:szCs w:val="24"/>
          <w:lang w:eastAsia="ru-RU"/>
        </w:rPr>
        <w:t>. Общие сведения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……………………………………………………………………………………..…..</w:t>
      </w:r>
      <w:r w:rsidRPr="00CF3F3A">
        <w:rPr>
          <w:rFonts w:ascii="Times New Roman" w:eastAsia="Times New Roman" w:hAnsi="Times New Roman"/>
          <w:sz w:val="24"/>
          <w:szCs w:val="24"/>
          <w:lang w:eastAsia="ru-RU"/>
        </w:rPr>
        <w:t>2</w:t>
      </w:r>
    </w:p>
    <w:p w:rsidR="00CF3F3A" w:rsidRPr="00CF3F3A" w:rsidRDefault="00CF3F3A" w:rsidP="00CF3F3A">
      <w:pPr>
        <w:pStyle w:val="13"/>
        <w:suppressAutoHyphens w:val="0"/>
        <w:spacing w:after="0" w:line="240" w:lineRule="auto"/>
        <w:ind w:left="0" w:right="-2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3F3A">
        <w:rPr>
          <w:rFonts w:ascii="Times New Roman" w:eastAsia="Times New Roman" w:hAnsi="Times New Roman"/>
          <w:sz w:val="24"/>
          <w:szCs w:val="24"/>
          <w:lang w:val="en-US" w:eastAsia="ru-RU"/>
        </w:rPr>
        <w:t>II</w:t>
      </w:r>
      <w:r w:rsidRPr="00CF3F3A">
        <w:rPr>
          <w:rFonts w:ascii="Times New Roman" w:eastAsia="Times New Roman" w:hAnsi="Times New Roman"/>
          <w:sz w:val="24"/>
          <w:szCs w:val="24"/>
          <w:lang w:eastAsia="ru-RU"/>
        </w:rPr>
        <w:t>. Описание трудовых функций, входящих в профессиональный стандарт (функциональная карта вида профессиональной деятельности)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………………………………….…………………...…….……3</w:t>
      </w:r>
    </w:p>
    <w:p w:rsidR="00CF3F3A" w:rsidRPr="000D5B3A" w:rsidRDefault="00CF3F3A" w:rsidP="00CF3F3A">
      <w:pPr>
        <w:pStyle w:val="13"/>
        <w:suppressAutoHyphens w:val="0"/>
        <w:spacing w:after="0" w:line="240" w:lineRule="auto"/>
        <w:ind w:left="0" w:right="-2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3F3A">
        <w:rPr>
          <w:rFonts w:ascii="Times New Roman" w:eastAsia="Times New Roman" w:hAnsi="Times New Roman"/>
          <w:sz w:val="24"/>
          <w:szCs w:val="24"/>
          <w:lang w:val="en-US" w:eastAsia="ru-RU"/>
        </w:rPr>
        <w:t>III</w:t>
      </w:r>
      <w:r w:rsidRPr="00CF3F3A">
        <w:rPr>
          <w:rFonts w:ascii="Times New Roman" w:eastAsia="Times New Roman" w:hAnsi="Times New Roman"/>
          <w:sz w:val="24"/>
          <w:szCs w:val="24"/>
          <w:lang w:eastAsia="ru-RU"/>
        </w:rPr>
        <w:t>. Характеристика обобщенных трудовых функций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……………………………..…………..………..</w:t>
      </w:r>
      <w:r w:rsidR="000D5B3A" w:rsidRPr="000D5B3A">
        <w:rPr>
          <w:rFonts w:ascii="Times New Roman" w:eastAsia="Times New Roman" w:hAnsi="Times New Roman"/>
          <w:sz w:val="24"/>
          <w:szCs w:val="24"/>
          <w:lang w:eastAsia="ru-RU"/>
        </w:rPr>
        <w:t>9</w:t>
      </w:r>
    </w:p>
    <w:p w:rsidR="00CF3F3A" w:rsidRPr="000D5B3A" w:rsidRDefault="00CF3F3A" w:rsidP="00CF3F3A">
      <w:pPr>
        <w:pStyle w:val="13"/>
        <w:suppressAutoHyphens w:val="0"/>
        <w:spacing w:after="0" w:line="240" w:lineRule="auto"/>
        <w:ind w:left="0" w:right="-2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3F3A">
        <w:rPr>
          <w:rFonts w:ascii="Times New Roman" w:eastAsia="Times New Roman" w:hAnsi="Times New Roman"/>
          <w:sz w:val="24"/>
          <w:szCs w:val="24"/>
          <w:lang w:eastAsia="ru-RU"/>
        </w:rPr>
        <w:t>3.1. Обобщенная трудовая функция «Оказание первичной медико-санитарной помощи пациентам при стоматологических заболеваниях»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………………………………………………………..….……..</w:t>
      </w:r>
      <w:r w:rsidR="000D5B3A" w:rsidRPr="000D5B3A">
        <w:rPr>
          <w:rFonts w:ascii="Times New Roman" w:eastAsia="Times New Roman" w:hAnsi="Times New Roman"/>
          <w:sz w:val="24"/>
          <w:szCs w:val="24"/>
          <w:lang w:eastAsia="ru-RU"/>
        </w:rPr>
        <w:t>9</w:t>
      </w:r>
    </w:p>
    <w:p w:rsidR="00CF3F3A" w:rsidRPr="00CF3F3A" w:rsidRDefault="00CF3F3A" w:rsidP="00CF3F3A">
      <w:pPr>
        <w:pStyle w:val="13"/>
        <w:suppressAutoHyphens w:val="0"/>
        <w:spacing w:after="0" w:line="240" w:lineRule="auto"/>
        <w:ind w:left="0" w:right="-2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3F3A">
        <w:rPr>
          <w:rFonts w:ascii="Times New Roman" w:eastAsia="Times New Roman" w:hAnsi="Times New Roman"/>
          <w:sz w:val="24"/>
          <w:szCs w:val="24"/>
          <w:lang w:eastAsia="ru-RU"/>
        </w:rPr>
        <w:t>3.2. Обобщенная трудовая функция «Оказание первичной специализированной медико-санитарной помощи взрослым пациентам по профилю  «стоматология терапевтическая»»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…</w:t>
      </w:r>
      <w:r w:rsidR="00AB7E9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.…..</w:t>
      </w:r>
      <w:r w:rsidRPr="00CF3F3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480B17">
        <w:rPr>
          <w:rFonts w:ascii="Times New Roman" w:eastAsia="Times New Roman" w:hAnsi="Times New Roman"/>
          <w:sz w:val="24"/>
          <w:szCs w:val="24"/>
          <w:lang w:eastAsia="ru-RU"/>
        </w:rPr>
        <w:t>3</w:t>
      </w:r>
    </w:p>
    <w:p w:rsidR="00CF3F3A" w:rsidRPr="00CF3F3A" w:rsidRDefault="00CF3F3A" w:rsidP="00CF3F3A">
      <w:pPr>
        <w:pStyle w:val="13"/>
        <w:suppressAutoHyphens w:val="0"/>
        <w:spacing w:after="0" w:line="240" w:lineRule="auto"/>
        <w:ind w:left="0" w:right="-2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3F3A">
        <w:rPr>
          <w:rFonts w:ascii="Times New Roman" w:eastAsia="Times New Roman" w:hAnsi="Times New Roman"/>
          <w:sz w:val="24"/>
          <w:szCs w:val="24"/>
          <w:lang w:eastAsia="ru-RU"/>
        </w:rPr>
        <w:t>3.3. Обобщенная трудовая функция «Оказание первичной специализированной медико-санитарной помощи пациентам по профилю «стоматология ортопедическая»»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……………</w:t>
      </w:r>
      <w:r w:rsidR="00AB7E9C">
        <w:rPr>
          <w:rFonts w:ascii="Times New Roman" w:eastAsia="Times New Roman" w:hAnsi="Times New Roman"/>
          <w:sz w:val="24"/>
          <w:szCs w:val="24"/>
          <w:lang w:eastAsia="ru-RU"/>
        </w:rPr>
        <w:t>………………………………………………………………….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………..</w:t>
      </w:r>
      <w:r w:rsidRPr="00CF3F3A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480B17">
        <w:rPr>
          <w:rFonts w:ascii="Times New Roman" w:eastAsia="Times New Roman" w:hAnsi="Times New Roman"/>
          <w:sz w:val="24"/>
          <w:szCs w:val="24"/>
          <w:lang w:eastAsia="ru-RU"/>
        </w:rPr>
        <w:t>1</w:t>
      </w:r>
    </w:p>
    <w:p w:rsidR="00CF3F3A" w:rsidRPr="00CF3F3A" w:rsidRDefault="00CF3F3A" w:rsidP="00CF3F3A">
      <w:pPr>
        <w:pStyle w:val="13"/>
        <w:suppressAutoHyphens w:val="0"/>
        <w:spacing w:after="0" w:line="240" w:lineRule="auto"/>
        <w:ind w:left="0" w:right="-2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3F3A">
        <w:rPr>
          <w:rFonts w:ascii="Times New Roman" w:eastAsia="Times New Roman" w:hAnsi="Times New Roman"/>
          <w:sz w:val="24"/>
          <w:szCs w:val="24"/>
          <w:lang w:eastAsia="ru-RU"/>
        </w:rPr>
        <w:t>3.4. Обобщенная трудовая функция «Оказание первичной специализированной медико-санитарной помощи пациентам  по профилю «стоматология хирургическая»»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………</w:t>
      </w:r>
      <w:r w:rsidR="00AB7E9C">
        <w:rPr>
          <w:rFonts w:ascii="Times New Roman" w:eastAsia="Times New Roman" w:hAnsi="Times New Roman"/>
          <w:sz w:val="24"/>
          <w:szCs w:val="24"/>
          <w:lang w:eastAsia="ru-RU"/>
        </w:rPr>
        <w:t>…………………………………………………………………..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……………...</w:t>
      </w:r>
      <w:r w:rsidR="00480B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0B5D">
        <w:rPr>
          <w:rFonts w:ascii="Times New Roman" w:eastAsia="Times New Roman" w:hAnsi="Times New Roman"/>
          <w:sz w:val="24"/>
          <w:szCs w:val="24"/>
          <w:lang w:eastAsia="ru-RU"/>
        </w:rPr>
        <w:t>7</w:t>
      </w:r>
    </w:p>
    <w:p w:rsidR="00CF3F3A" w:rsidRPr="00CF3F3A" w:rsidRDefault="00CF3F3A" w:rsidP="00CF3F3A">
      <w:pPr>
        <w:pStyle w:val="13"/>
        <w:suppressAutoHyphens w:val="0"/>
        <w:spacing w:after="0" w:line="240" w:lineRule="auto"/>
        <w:ind w:left="0" w:right="-2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3F3A">
        <w:rPr>
          <w:rFonts w:ascii="Times New Roman" w:eastAsia="Times New Roman" w:hAnsi="Times New Roman"/>
          <w:sz w:val="24"/>
          <w:szCs w:val="24"/>
          <w:lang w:eastAsia="ru-RU"/>
        </w:rPr>
        <w:t>3.5. Обобщенная трудовая функция «Оказание первичной специализированной медико-санитарной помощи пациентам  по профилю «ортодонтия»»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……………………………………</w:t>
      </w:r>
      <w:r w:rsidR="00AB7E9C">
        <w:rPr>
          <w:rFonts w:ascii="Times New Roman" w:eastAsia="Times New Roman" w:hAnsi="Times New Roman"/>
          <w:sz w:val="24"/>
          <w:szCs w:val="24"/>
          <w:lang w:eastAsia="ru-RU"/>
        </w:rPr>
        <w:t>………………………………………………...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…….</w:t>
      </w:r>
      <w:r w:rsidR="00480B17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970B5D">
        <w:rPr>
          <w:rFonts w:ascii="Times New Roman" w:eastAsia="Times New Roman" w:hAnsi="Times New Roman"/>
          <w:sz w:val="24"/>
          <w:szCs w:val="24"/>
          <w:lang w:eastAsia="ru-RU"/>
        </w:rPr>
        <w:t>4</w:t>
      </w:r>
    </w:p>
    <w:p w:rsidR="00CF3F3A" w:rsidRPr="00CF3F3A" w:rsidRDefault="00CF3F3A" w:rsidP="00CF3F3A">
      <w:pPr>
        <w:pStyle w:val="13"/>
        <w:suppressAutoHyphens w:val="0"/>
        <w:spacing w:after="0" w:line="240" w:lineRule="auto"/>
        <w:ind w:left="0" w:right="-2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3F3A">
        <w:rPr>
          <w:rFonts w:ascii="Times New Roman" w:eastAsia="Times New Roman" w:hAnsi="Times New Roman"/>
          <w:sz w:val="24"/>
          <w:szCs w:val="24"/>
          <w:lang w:eastAsia="ru-RU"/>
        </w:rPr>
        <w:t>3.6. Обобщенная трудовая функция «Оказание первичной специализированной медико-санитарной помощи детям по профилю «стоматология детская»»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……………………………</w:t>
      </w:r>
      <w:r w:rsidR="00AB7E9C">
        <w:rPr>
          <w:rFonts w:ascii="Times New Roman" w:eastAsia="Times New Roman" w:hAnsi="Times New Roman"/>
          <w:sz w:val="24"/>
          <w:szCs w:val="24"/>
          <w:lang w:eastAsia="ru-RU"/>
        </w:rPr>
        <w:t>……………………………………………………………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……</w:t>
      </w:r>
      <w:r w:rsidR="00480B17">
        <w:rPr>
          <w:rFonts w:ascii="Times New Roman" w:eastAsia="Times New Roman" w:hAnsi="Times New Roman"/>
          <w:sz w:val="24"/>
          <w:szCs w:val="24"/>
          <w:lang w:eastAsia="ru-RU"/>
        </w:rPr>
        <w:t>…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480B17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970B5D">
        <w:rPr>
          <w:rFonts w:ascii="Times New Roman" w:eastAsia="Times New Roman" w:hAnsi="Times New Roman"/>
          <w:sz w:val="24"/>
          <w:szCs w:val="24"/>
          <w:lang w:eastAsia="ru-RU"/>
        </w:rPr>
        <w:t>3</w:t>
      </w:r>
    </w:p>
    <w:p w:rsidR="00CF3F3A" w:rsidRPr="00CF3F3A" w:rsidRDefault="00CF3F3A" w:rsidP="00CF3F3A">
      <w:pPr>
        <w:pStyle w:val="13"/>
        <w:suppressAutoHyphens w:val="0"/>
        <w:spacing w:after="0" w:line="240" w:lineRule="auto"/>
        <w:ind w:left="0" w:right="-2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3F3A">
        <w:rPr>
          <w:rFonts w:ascii="Times New Roman" w:eastAsia="Times New Roman" w:hAnsi="Times New Roman"/>
          <w:sz w:val="24"/>
          <w:szCs w:val="24"/>
          <w:lang w:val="en-US" w:eastAsia="ru-RU"/>
        </w:rPr>
        <w:t>IV</w:t>
      </w:r>
      <w:r w:rsidRPr="00CF3F3A">
        <w:rPr>
          <w:rFonts w:ascii="Times New Roman" w:eastAsia="Times New Roman" w:hAnsi="Times New Roman"/>
          <w:sz w:val="24"/>
          <w:szCs w:val="24"/>
          <w:lang w:eastAsia="ru-RU"/>
        </w:rPr>
        <w:t>. Сведения об организациях - разработчиках профессионального стандарта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…</w:t>
      </w:r>
      <w:r w:rsidR="00AB7E9C">
        <w:rPr>
          <w:rFonts w:ascii="Times New Roman" w:eastAsia="Times New Roman" w:hAnsi="Times New Roman"/>
          <w:sz w:val="24"/>
          <w:szCs w:val="24"/>
          <w:lang w:eastAsia="ru-RU"/>
        </w:rPr>
        <w:t>………….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……..</w:t>
      </w:r>
      <w:r w:rsidRPr="00CF3F3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480B17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970B5D">
        <w:rPr>
          <w:rFonts w:ascii="Times New Roman" w:eastAsia="Times New Roman" w:hAnsi="Times New Roman"/>
          <w:sz w:val="24"/>
          <w:szCs w:val="24"/>
          <w:lang w:eastAsia="ru-RU"/>
        </w:rPr>
        <w:t>4</w:t>
      </w:r>
    </w:p>
    <w:p w:rsidR="00CF3F3A" w:rsidRPr="00CF3F3A" w:rsidRDefault="00CF3F3A" w:rsidP="00CF3F3A">
      <w:pPr>
        <w:pStyle w:val="13"/>
        <w:suppressAutoHyphens w:val="0"/>
        <w:spacing w:after="0" w:line="240" w:lineRule="auto"/>
        <w:ind w:left="0" w:right="-2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3F3A">
        <w:rPr>
          <w:rFonts w:ascii="Times New Roman" w:eastAsia="Times New Roman" w:hAnsi="Times New Roman"/>
          <w:sz w:val="24"/>
          <w:szCs w:val="24"/>
          <w:lang w:eastAsia="ru-RU"/>
        </w:rPr>
        <w:t xml:space="preserve">4.1. Ответственная организация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CF3F3A">
        <w:rPr>
          <w:rFonts w:ascii="Times New Roman" w:eastAsia="Times New Roman" w:hAnsi="Times New Roman"/>
          <w:sz w:val="24"/>
          <w:szCs w:val="24"/>
          <w:lang w:eastAsia="ru-RU"/>
        </w:rPr>
        <w:t xml:space="preserve"> разработчик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……………………………………</w:t>
      </w:r>
      <w:r w:rsidR="00AB7E9C">
        <w:rPr>
          <w:rFonts w:ascii="Times New Roman" w:eastAsia="Times New Roman" w:hAnsi="Times New Roman"/>
          <w:sz w:val="24"/>
          <w:szCs w:val="24"/>
          <w:lang w:eastAsia="ru-RU"/>
        </w:rPr>
        <w:t>………….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……...</w:t>
      </w:r>
      <w:r w:rsidRPr="00CF3F3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480B17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970B5D">
        <w:rPr>
          <w:rFonts w:ascii="Times New Roman" w:eastAsia="Times New Roman" w:hAnsi="Times New Roman"/>
          <w:sz w:val="24"/>
          <w:szCs w:val="24"/>
          <w:lang w:eastAsia="ru-RU"/>
        </w:rPr>
        <w:t>4</w:t>
      </w:r>
    </w:p>
    <w:p w:rsidR="00CF3F3A" w:rsidRPr="00CF3F3A" w:rsidRDefault="00CF3F3A" w:rsidP="00CF3F3A">
      <w:pPr>
        <w:pStyle w:val="13"/>
        <w:suppressAutoHyphens w:val="0"/>
        <w:spacing w:after="0" w:line="240" w:lineRule="auto"/>
        <w:ind w:left="0" w:right="-2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3F3A">
        <w:rPr>
          <w:rFonts w:ascii="Times New Roman" w:eastAsia="Times New Roman" w:hAnsi="Times New Roman"/>
          <w:sz w:val="24"/>
          <w:szCs w:val="24"/>
          <w:lang w:eastAsia="ru-RU"/>
        </w:rPr>
        <w:t>4.2. Наименования организаций – разработчиков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…………………………</w:t>
      </w:r>
      <w:r w:rsidR="00AB7E9C">
        <w:rPr>
          <w:rFonts w:ascii="Times New Roman" w:eastAsia="Times New Roman" w:hAnsi="Times New Roman"/>
          <w:sz w:val="24"/>
          <w:szCs w:val="24"/>
          <w:lang w:eastAsia="ru-RU"/>
        </w:rPr>
        <w:t>………….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……………...</w:t>
      </w:r>
      <w:r w:rsidRPr="00CF3F3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480B17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970B5D">
        <w:rPr>
          <w:rFonts w:ascii="Times New Roman" w:eastAsia="Times New Roman" w:hAnsi="Times New Roman"/>
          <w:sz w:val="24"/>
          <w:szCs w:val="24"/>
          <w:lang w:eastAsia="ru-RU"/>
        </w:rPr>
        <w:t>4</w:t>
      </w:r>
    </w:p>
    <w:p w:rsidR="00E50E0E" w:rsidRPr="00CF3F3A" w:rsidRDefault="00CF3F3A" w:rsidP="00CF3F3A">
      <w:pPr>
        <w:pStyle w:val="13"/>
        <w:suppressAutoHyphens w:val="0"/>
        <w:spacing w:after="0" w:line="240" w:lineRule="auto"/>
        <w:ind w:left="0" w:right="-2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F3F3A">
        <w:rPr>
          <w:rFonts w:ascii="Times New Roman" w:hAnsi="Times New Roman"/>
          <w:bCs/>
          <w:sz w:val="24"/>
          <w:szCs w:val="24"/>
        </w:rPr>
        <w:t>V. Сокращения используемые в профессиональном стандарте……………</w:t>
      </w:r>
      <w:r w:rsidR="00AB7E9C">
        <w:rPr>
          <w:rFonts w:ascii="Times New Roman" w:hAnsi="Times New Roman"/>
          <w:bCs/>
          <w:sz w:val="24"/>
          <w:szCs w:val="24"/>
        </w:rPr>
        <w:t>……………</w:t>
      </w:r>
      <w:r w:rsidRPr="00CF3F3A">
        <w:rPr>
          <w:rFonts w:ascii="Times New Roman" w:hAnsi="Times New Roman"/>
          <w:bCs/>
          <w:sz w:val="24"/>
          <w:szCs w:val="24"/>
        </w:rPr>
        <w:t>…</w:t>
      </w:r>
      <w:r w:rsidR="00480B17">
        <w:rPr>
          <w:rFonts w:ascii="Times New Roman" w:hAnsi="Times New Roman"/>
          <w:bCs/>
          <w:sz w:val="24"/>
          <w:szCs w:val="24"/>
        </w:rPr>
        <w:t>…..</w:t>
      </w:r>
      <w:r w:rsidRPr="00CF3F3A">
        <w:rPr>
          <w:rFonts w:ascii="Times New Roman" w:hAnsi="Times New Roman"/>
          <w:bCs/>
          <w:sz w:val="24"/>
          <w:szCs w:val="24"/>
        </w:rPr>
        <w:t>……1</w:t>
      </w:r>
      <w:r w:rsidR="00480B17">
        <w:rPr>
          <w:rFonts w:ascii="Times New Roman" w:hAnsi="Times New Roman"/>
          <w:bCs/>
          <w:sz w:val="24"/>
          <w:szCs w:val="24"/>
        </w:rPr>
        <w:t>1</w:t>
      </w:r>
      <w:r w:rsidR="00970B5D">
        <w:rPr>
          <w:rFonts w:ascii="Times New Roman" w:hAnsi="Times New Roman"/>
          <w:bCs/>
          <w:sz w:val="24"/>
          <w:szCs w:val="24"/>
        </w:rPr>
        <w:t>4</w:t>
      </w:r>
    </w:p>
    <w:p w:rsidR="00E50E0E" w:rsidRDefault="00E50E0E" w:rsidP="00534F65">
      <w:pPr>
        <w:pStyle w:val="13"/>
        <w:suppressAutoHyphens w:val="0"/>
        <w:spacing w:after="0" w:line="240" w:lineRule="auto"/>
        <w:ind w:left="0"/>
        <w:contextualSpacing/>
        <w:jc w:val="center"/>
        <w:rPr>
          <w:rFonts w:ascii="Times New Roman" w:hAnsi="Times New Roman"/>
          <w:b/>
          <w:sz w:val="28"/>
        </w:rPr>
      </w:pPr>
    </w:p>
    <w:p w:rsidR="00E50E0E" w:rsidRDefault="00E50E0E" w:rsidP="00534F65">
      <w:pPr>
        <w:pStyle w:val="13"/>
        <w:suppressAutoHyphens w:val="0"/>
        <w:spacing w:after="0" w:line="240" w:lineRule="auto"/>
        <w:ind w:left="0"/>
        <w:contextualSpacing/>
        <w:jc w:val="center"/>
        <w:rPr>
          <w:rFonts w:ascii="Times New Roman" w:hAnsi="Times New Roman"/>
          <w:b/>
          <w:sz w:val="28"/>
        </w:rPr>
      </w:pPr>
    </w:p>
    <w:p w:rsidR="00AB7E9C" w:rsidRDefault="00AB7E9C" w:rsidP="00534F65">
      <w:pPr>
        <w:pStyle w:val="13"/>
        <w:suppressAutoHyphens w:val="0"/>
        <w:spacing w:after="0" w:line="240" w:lineRule="auto"/>
        <w:ind w:left="0"/>
        <w:contextualSpacing/>
        <w:jc w:val="center"/>
        <w:rPr>
          <w:rFonts w:ascii="Times New Roman" w:hAnsi="Times New Roman"/>
          <w:b/>
          <w:sz w:val="28"/>
        </w:rPr>
      </w:pPr>
    </w:p>
    <w:p w:rsidR="00AB7E9C" w:rsidRDefault="00AB7E9C" w:rsidP="00534F65">
      <w:pPr>
        <w:pStyle w:val="13"/>
        <w:suppressAutoHyphens w:val="0"/>
        <w:spacing w:after="0" w:line="240" w:lineRule="auto"/>
        <w:ind w:left="0"/>
        <w:contextualSpacing/>
        <w:jc w:val="center"/>
        <w:rPr>
          <w:rFonts w:ascii="Times New Roman" w:hAnsi="Times New Roman"/>
          <w:b/>
          <w:sz w:val="28"/>
        </w:rPr>
      </w:pPr>
    </w:p>
    <w:p w:rsidR="00AB7E9C" w:rsidRDefault="00AB7E9C" w:rsidP="00534F65">
      <w:pPr>
        <w:pStyle w:val="13"/>
        <w:suppressAutoHyphens w:val="0"/>
        <w:spacing w:after="0" w:line="240" w:lineRule="auto"/>
        <w:ind w:left="0"/>
        <w:contextualSpacing/>
        <w:jc w:val="center"/>
        <w:rPr>
          <w:rFonts w:ascii="Times New Roman" w:hAnsi="Times New Roman"/>
          <w:b/>
          <w:sz w:val="28"/>
        </w:rPr>
      </w:pPr>
    </w:p>
    <w:p w:rsidR="00AB7E9C" w:rsidRDefault="00AB7E9C" w:rsidP="00534F65">
      <w:pPr>
        <w:pStyle w:val="13"/>
        <w:suppressAutoHyphens w:val="0"/>
        <w:spacing w:after="0" w:line="240" w:lineRule="auto"/>
        <w:ind w:left="0"/>
        <w:contextualSpacing/>
        <w:jc w:val="center"/>
        <w:rPr>
          <w:rFonts w:ascii="Times New Roman" w:hAnsi="Times New Roman"/>
          <w:b/>
          <w:sz w:val="28"/>
        </w:rPr>
      </w:pPr>
    </w:p>
    <w:p w:rsidR="00AB7E9C" w:rsidRDefault="00AB7E9C" w:rsidP="00534F65">
      <w:pPr>
        <w:pStyle w:val="13"/>
        <w:suppressAutoHyphens w:val="0"/>
        <w:spacing w:after="0" w:line="240" w:lineRule="auto"/>
        <w:ind w:left="0"/>
        <w:contextualSpacing/>
        <w:jc w:val="center"/>
        <w:rPr>
          <w:rFonts w:ascii="Times New Roman" w:hAnsi="Times New Roman"/>
          <w:b/>
          <w:sz w:val="28"/>
        </w:rPr>
      </w:pPr>
    </w:p>
    <w:p w:rsidR="00AB7E9C" w:rsidRDefault="00AB7E9C" w:rsidP="00534F65">
      <w:pPr>
        <w:pStyle w:val="13"/>
        <w:suppressAutoHyphens w:val="0"/>
        <w:spacing w:after="0" w:line="240" w:lineRule="auto"/>
        <w:ind w:left="0"/>
        <w:contextualSpacing/>
        <w:jc w:val="center"/>
        <w:rPr>
          <w:rFonts w:ascii="Times New Roman" w:hAnsi="Times New Roman"/>
          <w:b/>
          <w:sz w:val="28"/>
        </w:rPr>
      </w:pPr>
    </w:p>
    <w:p w:rsidR="00AB7E9C" w:rsidRDefault="00AB7E9C" w:rsidP="00534F65">
      <w:pPr>
        <w:pStyle w:val="13"/>
        <w:suppressAutoHyphens w:val="0"/>
        <w:spacing w:after="0" w:line="240" w:lineRule="auto"/>
        <w:ind w:left="0"/>
        <w:contextualSpacing/>
        <w:jc w:val="center"/>
        <w:rPr>
          <w:rFonts w:ascii="Times New Roman" w:hAnsi="Times New Roman"/>
          <w:b/>
          <w:sz w:val="28"/>
        </w:rPr>
      </w:pPr>
    </w:p>
    <w:p w:rsidR="005D5FDA" w:rsidRDefault="005D5FDA" w:rsidP="00534F65">
      <w:pPr>
        <w:pStyle w:val="19"/>
        <w:suppressAutoHyphens w:val="0"/>
        <w:contextualSpacing/>
        <w:rPr>
          <w:lang w:val="ru-RU"/>
        </w:rPr>
      </w:pPr>
      <w:bookmarkStart w:id="2" w:name="_Toc411415259"/>
      <w:bookmarkStart w:id="3" w:name="_Toc421180507"/>
      <w:bookmarkStart w:id="4" w:name="_Toc5269149"/>
    </w:p>
    <w:p w:rsidR="007F24AA" w:rsidRPr="004443F4" w:rsidRDefault="00631DE2" w:rsidP="00534F65">
      <w:pPr>
        <w:pStyle w:val="19"/>
        <w:suppressAutoHyphens w:val="0"/>
        <w:contextualSpacing/>
      </w:pPr>
      <w:r w:rsidRPr="004443F4">
        <w:lastRenderedPageBreak/>
        <w:t>I. </w:t>
      </w:r>
      <w:r w:rsidR="00D379E4" w:rsidRPr="004443F4">
        <w:t>Общие сведения</w:t>
      </w:r>
      <w:bookmarkEnd w:id="2"/>
      <w:bookmarkEnd w:id="3"/>
      <w:bookmarkEnd w:id="4"/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87"/>
        <w:gridCol w:w="3630"/>
        <w:gridCol w:w="1061"/>
        <w:gridCol w:w="1987"/>
        <w:gridCol w:w="606"/>
        <w:gridCol w:w="1430"/>
      </w:tblGrid>
      <w:tr w:rsidR="00D67B52" w:rsidRPr="004443F4" w:rsidTr="005D5FDA">
        <w:trPr>
          <w:trHeight w:val="272"/>
        </w:trPr>
        <w:tc>
          <w:tcPr>
            <w:tcW w:w="4002" w:type="pct"/>
            <w:gridSpan w:val="4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7B1F9A" w:rsidRPr="004443F4" w:rsidRDefault="005D5FDA" w:rsidP="005D5FD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A08E8">
              <w:rPr>
                <w:rFonts w:ascii="Times New Roman" w:hAnsi="Times New Roman"/>
                <w:sz w:val="24"/>
                <w:szCs w:val="24"/>
              </w:rPr>
              <w:t xml:space="preserve">Врачебная практика в области </w:t>
            </w:r>
            <w:bookmarkStart w:id="5" w:name="StdVid"/>
            <w:bookmarkEnd w:id="5"/>
            <w:r w:rsidR="00AB7E9C">
              <w:rPr>
                <w:rFonts w:ascii="Times New Roman" w:hAnsi="Times New Roman"/>
                <w:sz w:val="24"/>
                <w:szCs w:val="24"/>
              </w:rPr>
              <w:t>стоматологии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CF39F7" w:rsidRPr="004443F4" w:rsidRDefault="00CF39F7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Cs w:val="20"/>
              </w:rPr>
            </w:pPr>
          </w:p>
        </w:tc>
        <w:tc>
          <w:tcPr>
            <w:tcW w:w="7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B1F9A" w:rsidRPr="004443F4" w:rsidRDefault="007B1F9A" w:rsidP="005D5FDA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7B52" w:rsidRPr="004443F4" w:rsidTr="0083552A">
        <w:tc>
          <w:tcPr>
            <w:tcW w:w="4299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F39F7" w:rsidRPr="004443F4" w:rsidRDefault="00D67B52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3F4">
              <w:rPr>
                <w:rFonts w:ascii="Times New Roman" w:hAnsi="Times New Roman"/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701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CF39F7" w:rsidRPr="004443F4" w:rsidRDefault="00D67B52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3F4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</w:tr>
      <w:tr w:rsidR="00D67B52" w:rsidRPr="0009479C" w:rsidTr="00CA2090">
        <w:trPr>
          <w:trHeight w:val="763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:rsidR="00CF39F7" w:rsidRDefault="003E201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Краткое описание</w:t>
            </w:r>
            <w:r w:rsidR="00D67B52" w:rsidRPr="004443F4">
              <w:rPr>
                <w:rFonts w:ascii="Times New Roman" w:hAnsi="Times New Roman"/>
                <w:sz w:val="24"/>
              </w:rPr>
              <w:t xml:space="preserve"> вида профессиональной деятельности</w:t>
            </w:r>
          </w:p>
        </w:tc>
      </w:tr>
      <w:tr w:rsidR="00D67B52" w:rsidRPr="0009479C" w:rsidTr="0083552A">
        <w:trPr>
          <w:trHeight w:val="395"/>
        </w:trPr>
        <w:tc>
          <w:tcPr>
            <w:tcW w:w="5000" w:type="pct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25D6F" w:rsidRPr="00C52DE4" w:rsidRDefault="00AB7E9C" w:rsidP="00B070C8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Оказание медицинской помощи при стоматологических заболеваниях зубов, пародонта, слизистой оболочки </w:t>
            </w:r>
            <w:r w:rsidRPr="00744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полости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рта, языка, слюнных желез, челюстей</w:t>
            </w:r>
          </w:p>
        </w:tc>
      </w:tr>
      <w:tr w:rsidR="00D67B52" w:rsidRPr="0009479C" w:rsidTr="003E2017">
        <w:trPr>
          <w:trHeight w:val="532"/>
        </w:trPr>
        <w:tc>
          <w:tcPr>
            <w:tcW w:w="5000" w:type="pct"/>
            <w:gridSpan w:val="6"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</w:tcPr>
          <w:p w:rsidR="00CF39F7" w:rsidRDefault="00D67B52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09479C">
              <w:rPr>
                <w:rFonts w:ascii="Times New Roman" w:hAnsi="Times New Roman"/>
                <w:sz w:val="24"/>
              </w:rPr>
              <w:t>Группа занятий</w:t>
            </w:r>
          </w:p>
        </w:tc>
      </w:tr>
      <w:tr w:rsidR="000A0ED1" w:rsidRPr="0009479C" w:rsidTr="000A0ED1">
        <w:trPr>
          <w:trHeight w:val="399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ED1" w:rsidRPr="006B7453" w:rsidRDefault="00765AA4" w:rsidP="00E46100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6" w:name="OKZ_Titul_Kod"/>
            <w:bookmarkEnd w:id="6"/>
            <w:r>
              <w:rPr>
                <w:rFonts w:ascii="Times New Roman" w:hAnsi="Times New Roman"/>
                <w:sz w:val="24"/>
                <w:szCs w:val="24"/>
              </w:rPr>
              <w:t>2261</w:t>
            </w:r>
          </w:p>
        </w:tc>
        <w:tc>
          <w:tcPr>
            <w:tcW w:w="427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ED1" w:rsidRPr="006B7453" w:rsidRDefault="00765AA4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Стоматологи</w:t>
            </w:r>
          </w:p>
        </w:tc>
      </w:tr>
      <w:tr w:rsidR="00D379E4" w:rsidRPr="0009479C" w:rsidTr="00BA2109">
        <w:trPr>
          <w:trHeight w:val="283"/>
        </w:trPr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39F7" w:rsidRDefault="00D379E4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(код ОКЗ</w:t>
            </w:r>
            <w:r w:rsidRPr="0009479C">
              <w:rPr>
                <w:rStyle w:val="a4"/>
                <w:rFonts w:ascii="Times New Roman" w:hAnsi="Times New Roman"/>
                <w:sz w:val="20"/>
                <w:szCs w:val="20"/>
              </w:rPr>
              <w:endnoteReference w:id="1"/>
            </w:r>
            <w:r w:rsidRPr="0009479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7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39F7" w:rsidRDefault="00A41DDB" w:rsidP="00534F65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  <w:r w:rsidR="00534F65" w:rsidRPr="0009479C">
              <w:rPr>
                <w:rFonts w:ascii="Times New Roman" w:hAnsi="Times New Roman"/>
                <w:sz w:val="20"/>
                <w:szCs w:val="20"/>
              </w:rPr>
              <w:t>(наименование)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39F7" w:rsidRDefault="00CF39F7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39F7" w:rsidRDefault="00CF39F7" w:rsidP="00086EFC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00EE" w:rsidRPr="0009479C" w:rsidTr="00BA2109">
        <w:trPr>
          <w:trHeight w:val="283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00EE" w:rsidRPr="00EB00EE" w:rsidRDefault="00EB00EE" w:rsidP="00A41DDB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EB00EE" w:rsidRPr="00EB00EE" w:rsidRDefault="00EB00EE" w:rsidP="00A41DDB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B00EE">
              <w:rPr>
                <w:rFonts w:ascii="Times New Roman" w:hAnsi="Times New Roman"/>
                <w:sz w:val="24"/>
                <w:szCs w:val="24"/>
              </w:rPr>
              <w:t>Отнесение к област</w:t>
            </w:r>
            <w:r w:rsidR="00086EFC">
              <w:rPr>
                <w:rFonts w:ascii="Times New Roman" w:hAnsi="Times New Roman"/>
                <w:sz w:val="24"/>
                <w:szCs w:val="24"/>
              </w:rPr>
              <w:t>и профессиональной деятельности</w:t>
            </w:r>
          </w:p>
        </w:tc>
      </w:tr>
      <w:tr w:rsidR="00EB00EE" w:rsidRPr="0009479C" w:rsidTr="00BA2109">
        <w:trPr>
          <w:trHeight w:val="283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0EE" w:rsidRPr="00EB00EE" w:rsidRDefault="00EB00EE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0EE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427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0EE" w:rsidRPr="00EB00EE" w:rsidRDefault="00EB00EE" w:rsidP="00A41DDB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B00EE">
              <w:rPr>
                <w:rFonts w:ascii="Times New Roman" w:hAnsi="Times New Roman"/>
                <w:sz w:val="24"/>
                <w:szCs w:val="24"/>
              </w:rPr>
              <w:t>Здравоохранение</w:t>
            </w:r>
          </w:p>
        </w:tc>
      </w:tr>
      <w:tr w:rsidR="00EB00EE" w:rsidRPr="0009479C" w:rsidTr="00BA2109">
        <w:trPr>
          <w:trHeight w:val="283"/>
        </w:trPr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00EE" w:rsidRDefault="00EB00EE" w:rsidP="00EB00EE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(код </w:t>
            </w:r>
            <w:r w:rsidR="00BA2109" w:rsidRPr="00BA2109">
              <w:rPr>
                <w:rFonts w:ascii="Times New Roman" w:hAnsi="Times New Roman"/>
                <w:sz w:val="20"/>
                <w:szCs w:val="20"/>
              </w:rPr>
              <w:t>ОПД</w:t>
            </w:r>
            <w:r w:rsidR="00BA2109" w:rsidRPr="00BA2109">
              <w:rPr>
                <w:rStyle w:val="a4"/>
                <w:rFonts w:ascii="Times New Roman" w:hAnsi="Times New Roman"/>
                <w:sz w:val="20"/>
                <w:szCs w:val="18"/>
              </w:rPr>
              <w:endnoteReference w:id="2"/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271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00EE" w:rsidRDefault="00EB00EE" w:rsidP="00086EFC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вида профессиональной деятельности)</w:t>
            </w:r>
          </w:p>
        </w:tc>
      </w:tr>
      <w:tr w:rsidR="00EB00EE" w:rsidRPr="0009479C" w:rsidTr="00BA2109">
        <w:trPr>
          <w:trHeight w:val="591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B00EE" w:rsidRPr="0009479C" w:rsidRDefault="00EB00EE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09479C">
              <w:rPr>
                <w:rFonts w:ascii="Times New Roman" w:hAnsi="Times New Roman"/>
                <w:sz w:val="24"/>
              </w:rPr>
              <w:t>Отнесение к в</w:t>
            </w:r>
            <w:r w:rsidR="00086EFC">
              <w:rPr>
                <w:rFonts w:ascii="Times New Roman" w:hAnsi="Times New Roman"/>
                <w:sz w:val="24"/>
              </w:rPr>
              <w:t>идам экономической деятельности</w:t>
            </w:r>
          </w:p>
        </w:tc>
      </w:tr>
      <w:tr w:rsidR="00547FA1" w:rsidRPr="007E0485" w:rsidTr="00BA2109">
        <w:trPr>
          <w:trHeight w:val="317"/>
        </w:trPr>
        <w:tc>
          <w:tcPr>
            <w:tcW w:w="729" w:type="pct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47FA1" w:rsidRPr="003A08E8" w:rsidRDefault="00547FA1" w:rsidP="00547FA1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A08E8">
              <w:rPr>
                <w:rFonts w:ascii="Times New Roman" w:hAnsi="Times New Roman"/>
                <w:sz w:val="24"/>
                <w:szCs w:val="24"/>
                <w:lang w:eastAsia="ru-RU"/>
              </w:rPr>
              <w:t>86.</w:t>
            </w:r>
            <w:r w:rsidR="00765AA4"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71" w:type="pct"/>
            <w:gridSpan w:val="5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47FA1" w:rsidRPr="003A08E8" w:rsidRDefault="00765AA4" w:rsidP="00547FA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Стоматологическая практика</w:t>
            </w:r>
          </w:p>
        </w:tc>
      </w:tr>
      <w:tr w:rsidR="00D379E4" w:rsidRPr="0009479C" w:rsidTr="00A41DDB">
        <w:trPr>
          <w:trHeight w:val="244"/>
        </w:trPr>
        <w:tc>
          <w:tcPr>
            <w:tcW w:w="729" w:type="pct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:rsidR="00CF39F7" w:rsidRDefault="00D379E4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(код ОКВЭД</w:t>
            </w:r>
            <w:r w:rsidRPr="0009479C">
              <w:rPr>
                <w:rStyle w:val="a4"/>
                <w:rFonts w:ascii="Times New Roman" w:hAnsi="Times New Roman"/>
                <w:sz w:val="20"/>
                <w:szCs w:val="20"/>
              </w:rPr>
              <w:endnoteReference w:id="3"/>
            </w:r>
            <w:r w:rsidRPr="0009479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271" w:type="pct"/>
            <w:gridSpan w:val="5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:rsidR="00CF39F7" w:rsidRDefault="00D379E4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:rsidR="00CF39F7" w:rsidRPr="00BC17F7" w:rsidRDefault="00CF39F7" w:rsidP="0009479C">
      <w:pPr>
        <w:suppressAutoHyphens w:val="0"/>
        <w:spacing w:after="0" w:line="240" w:lineRule="auto"/>
        <w:contextualSpacing/>
        <w:rPr>
          <w:rFonts w:ascii="Times New Roman" w:hAnsi="Times New Roman"/>
          <w:lang w:val="en-US"/>
        </w:rPr>
        <w:sectPr w:rsidR="00CF39F7" w:rsidRPr="00BC17F7" w:rsidSect="00CF3F3A">
          <w:headerReference w:type="default" r:id="rId34"/>
          <w:endnotePr>
            <w:numFmt w:val="decimal"/>
          </w:endnotePr>
          <w:type w:val="continuous"/>
          <w:pgSz w:w="11906" w:h="16838" w:code="9"/>
          <w:pgMar w:top="1134" w:right="707" w:bottom="1134" w:left="993" w:header="709" w:footer="709" w:gutter="0"/>
          <w:cols w:space="720"/>
          <w:titlePg/>
          <w:docGrid w:linePitch="360"/>
        </w:sectPr>
      </w:pPr>
    </w:p>
    <w:p w:rsidR="007F24AA" w:rsidRPr="00157730" w:rsidRDefault="00B104B8" w:rsidP="00C0597C">
      <w:pPr>
        <w:pStyle w:val="19"/>
        <w:suppressAutoHyphens w:val="0"/>
        <w:contextualSpacing/>
        <w:jc w:val="center"/>
      </w:pPr>
      <w:bookmarkStart w:id="7" w:name="_Toc411415260"/>
      <w:bookmarkStart w:id="8" w:name="_Toc421180508"/>
      <w:bookmarkStart w:id="9" w:name="_Toc421544875"/>
      <w:bookmarkStart w:id="10" w:name="_Toc5269150"/>
      <w:r w:rsidRPr="0009479C">
        <w:lastRenderedPageBreak/>
        <w:t>II. Описание трудовых функций, входящих в профессиональный стандарт (функциональная карта вида профессиональной деятельности)</w:t>
      </w:r>
      <w:bookmarkEnd w:id="7"/>
      <w:bookmarkEnd w:id="8"/>
      <w:bookmarkEnd w:id="9"/>
      <w:bookmarkEnd w:id="10"/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586"/>
        <w:gridCol w:w="2732"/>
        <w:gridCol w:w="1259"/>
        <w:gridCol w:w="2233"/>
        <w:gridCol w:w="5594"/>
        <w:gridCol w:w="977"/>
        <w:gridCol w:w="1746"/>
      </w:tblGrid>
      <w:tr w:rsidR="002B6F71" w:rsidRPr="0009479C" w:rsidTr="00695111">
        <w:trPr>
          <w:trHeight w:val="23"/>
          <w:tblHeader/>
        </w:trPr>
        <w:tc>
          <w:tcPr>
            <w:tcW w:w="2251" w:type="pct"/>
            <w:gridSpan w:val="4"/>
            <w:vAlign w:val="center"/>
          </w:tcPr>
          <w:p w:rsidR="00CF39F7" w:rsidRDefault="002B6F71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Обобщенные трудовые функции</w:t>
            </w:r>
          </w:p>
        </w:tc>
        <w:tc>
          <w:tcPr>
            <w:tcW w:w="2749" w:type="pct"/>
            <w:gridSpan w:val="3"/>
            <w:vAlign w:val="center"/>
          </w:tcPr>
          <w:p w:rsidR="00CF39F7" w:rsidRDefault="002B6F71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Трудовые функции</w:t>
            </w:r>
          </w:p>
        </w:tc>
      </w:tr>
      <w:tr w:rsidR="00695111" w:rsidRPr="0009479C" w:rsidTr="00695111">
        <w:trPr>
          <w:trHeight w:val="23"/>
          <w:tblHeader/>
        </w:trPr>
        <w:tc>
          <w:tcPr>
            <w:tcW w:w="194" w:type="pct"/>
            <w:vAlign w:val="center"/>
          </w:tcPr>
          <w:p w:rsidR="00695111" w:rsidRDefault="00695111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>од</w:t>
            </w:r>
          </w:p>
        </w:tc>
        <w:tc>
          <w:tcPr>
            <w:tcW w:w="903" w:type="pct"/>
            <w:vAlign w:val="center"/>
          </w:tcPr>
          <w:p w:rsidR="00695111" w:rsidRDefault="00695111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>аименование</w:t>
            </w:r>
          </w:p>
        </w:tc>
        <w:tc>
          <w:tcPr>
            <w:tcW w:w="416" w:type="pct"/>
            <w:vAlign w:val="center"/>
          </w:tcPr>
          <w:p w:rsidR="00695111" w:rsidRDefault="00695111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уровень квалификации</w:t>
            </w:r>
          </w:p>
        </w:tc>
        <w:tc>
          <w:tcPr>
            <w:tcW w:w="738" w:type="pct"/>
            <w:vAlign w:val="center"/>
          </w:tcPr>
          <w:p w:rsidR="00695111" w:rsidRDefault="00802D52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695111">
              <w:rPr>
                <w:rFonts w:ascii="Times New Roman" w:hAnsi="Times New Roman"/>
                <w:sz w:val="24"/>
                <w:szCs w:val="24"/>
              </w:rPr>
              <w:t>озможные наименования должностей, профессий рабочих</w:t>
            </w:r>
          </w:p>
        </w:tc>
        <w:tc>
          <w:tcPr>
            <w:tcW w:w="1849" w:type="pct"/>
            <w:vAlign w:val="center"/>
          </w:tcPr>
          <w:p w:rsidR="00695111" w:rsidRDefault="00695111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23" w:type="pct"/>
            <w:vAlign w:val="center"/>
          </w:tcPr>
          <w:p w:rsidR="00695111" w:rsidRDefault="00695111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577" w:type="pct"/>
            <w:vAlign w:val="center"/>
          </w:tcPr>
          <w:p w:rsidR="00695111" w:rsidRDefault="00695111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уровень (подуровень) квалификации</w:t>
            </w:r>
          </w:p>
        </w:tc>
      </w:tr>
      <w:tr w:rsidR="00A9776B" w:rsidRPr="0009479C" w:rsidTr="00547FA1">
        <w:trPr>
          <w:trHeight w:val="285"/>
        </w:trPr>
        <w:tc>
          <w:tcPr>
            <w:tcW w:w="194" w:type="pct"/>
            <w:vMerge w:val="restart"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631DE2">
              <w:rPr>
                <w:rFonts w:ascii="Times New Roman" w:hAnsi="Times New Roman"/>
                <w:sz w:val="24"/>
              </w:rPr>
              <w:t>A</w:t>
            </w:r>
          </w:p>
        </w:tc>
        <w:tc>
          <w:tcPr>
            <w:tcW w:w="903" w:type="pct"/>
            <w:vMerge w:val="restart"/>
          </w:tcPr>
          <w:p w:rsidR="00A9776B" w:rsidRPr="002A1093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Оказание первичной медико-санитарной помощи пациентам при стоматологических заболеваниях</w:t>
            </w:r>
            <w:r w:rsidRPr="002A10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6" w:type="pct"/>
            <w:vMerge w:val="restart"/>
          </w:tcPr>
          <w:p w:rsidR="00A9776B" w:rsidRPr="002A1093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38" w:type="pct"/>
            <w:vMerge w:val="restart"/>
          </w:tcPr>
          <w:p w:rsidR="00A9776B" w:rsidRPr="002A1093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8E8">
              <w:rPr>
                <w:rFonts w:ascii="Times New Roman" w:hAnsi="Times New Roman"/>
                <w:sz w:val="24"/>
                <w:szCs w:val="24"/>
                <w:lang w:eastAsia="ru-RU"/>
              </w:rPr>
              <w:t>Врач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-стоматолог</w:t>
            </w:r>
          </w:p>
        </w:tc>
        <w:tc>
          <w:tcPr>
            <w:tcW w:w="1849" w:type="pct"/>
          </w:tcPr>
          <w:p w:rsidR="00A9776B" w:rsidRPr="00547FA1" w:rsidRDefault="00A9776B" w:rsidP="00A9776B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Проведение диагностики у пациентов в целях выявления стоматологических заболеваний</w:t>
            </w:r>
            <w:r w:rsidRPr="00524C69">
              <w:rPr>
                <w:rFonts w:ascii="Times New Roman" w:hAnsi="Times New Roman"/>
                <w:sz w:val="24"/>
              </w:rPr>
              <w:t>, в том числе с использованием программно-аппаратных средств (искусственный интеллект), установление</w:t>
            </w:r>
            <w:r w:rsidRPr="00464001">
              <w:rPr>
                <w:rFonts w:ascii="Times New Roman" w:hAnsi="Times New Roman"/>
                <w:sz w:val="24"/>
              </w:rPr>
              <w:t xml:space="preserve"> диагноза</w:t>
            </w:r>
          </w:p>
        </w:tc>
        <w:tc>
          <w:tcPr>
            <w:tcW w:w="323" w:type="pct"/>
          </w:tcPr>
          <w:p w:rsidR="00A9776B" w:rsidRPr="003A08E8" w:rsidRDefault="00A9776B" w:rsidP="00A9776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A/01.7</w:t>
            </w:r>
          </w:p>
        </w:tc>
        <w:tc>
          <w:tcPr>
            <w:tcW w:w="577" w:type="pct"/>
            <w:vAlign w:val="center"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A9776B" w:rsidRPr="0009479C">
        <w:trPr>
          <w:trHeight w:val="285"/>
        </w:trPr>
        <w:tc>
          <w:tcPr>
            <w:tcW w:w="194" w:type="pct"/>
            <w:vMerge/>
            <w:vAlign w:val="center"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03" w:type="pct"/>
            <w:vMerge/>
            <w:vAlign w:val="center"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  <w:vAlign w:val="center"/>
          </w:tcPr>
          <w:p w:rsidR="00A9776B" w:rsidRPr="00547FA1" w:rsidRDefault="00A9776B" w:rsidP="00A9776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Назначение и проведение лечения пациентам со стоматологическими заболеваниями, контроль его эффективности и безопасности</w:t>
            </w:r>
          </w:p>
        </w:tc>
        <w:tc>
          <w:tcPr>
            <w:tcW w:w="323" w:type="pct"/>
          </w:tcPr>
          <w:p w:rsidR="00A9776B" w:rsidRPr="003A08E8" w:rsidRDefault="00A9776B" w:rsidP="00A9776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A/02.7</w:t>
            </w:r>
          </w:p>
        </w:tc>
        <w:tc>
          <w:tcPr>
            <w:tcW w:w="577" w:type="pct"/>
            <w:vAlign w:val="center"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A9776B" w:rsidRPr="006E3040">
        <w:trPr>
          <w:trHeight w:val="285"/>
        </w:trPr>
        <w:tc>
          <w:tcPr>
            <w:tcW w:w="194" w:type="pct"/>
            <w:vMerge/>
            <w:vAlign w:val="center"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03" w:type="pct"/>
            <w:vMerge/>
            <w:vAlign w:val="center"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  <w:vAlign w:val="center"/>
          </w:tcPr>
          <w:p w:rsidR="00A9776B" w:rsidRPr="00547FA1" w:rsidRDefault="00A9776B" w:rsidP="00A9776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Направление пациентов со стоматологическими заболеваниями на медицинскую реабилитацию и контроль её эффективности</w:t>
            </w:r>
          </w:p>
        </w:tc>
        <w:tc>
          <w:tcPr>
            <w:tcW w:w="323" w:type="pct"/>
          </w:tcPr>
          <w:p w:rsidR="00A9776B" w:rsidRPr="003A08E8" w:rsidRDefault="00A9776B" w:rsidP="00A9776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A/03.7</w:t>
            </w:r>
          </w:p>
        </w:tc>
        <w:tc>
          <w:tcPr>
            <w:tcW w:w="577" w:type="pct"/>
            <w:vAlign w:val="center"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A9776B" w:rsidRPr="006E3040" w:rsidTr="00547FA1">
        <w:trPr>
          <w:trHeight w:val="285"/>
        </w:trPr>
        <w:tc>
          <w:tcPr>
            <w:tcW w:w="194" w:type="pct"/>
            <w:vMerge/>
            <w:vAlign w:val="center"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03" w:type="pct"/>
            <w:vMerge/>
            <w:vAlign w:val="center"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A9776B" w:rsidRPr="00547FA1" w:rsidRDefault="00A9776B" w:rsidP="00A9776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Проведение и контроль эффективности мероприятий по профилактике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стоматологических заболеваний</w:t>
            </w:r>
            <w:r w:rsidRPr="00464001">
              <w:rPr>
                <w:rFonts w:ascii="Times New Roman" w:hAnsi="Times New Roman"/>
                <w:sz w:val="24"/>
              </w:rPr>
              <w:t xml:space="preserve"> и формированию здорового образа жизни и санитарно-гигиеническому просвещению населения с целью профилактики стоматологических заболеваний у пациентов</w:t>
            </w:r>
          </w:p>
        </w:tc>
        <w:tc>
          <w:tcPr>
            <w:tcW w:w="323" w:type="pct"/>
          </w:tcPr>
          <w:p w:rsidR="00A9776B" w:rsidRPr="003A08E8" w:rsidRDefault="00A9776B" w:rsidP="00A9776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A/04.7</w:t>
            </w:r>
          </w:p>
        </w:tc>
        <w:tc>
          <w:tcPr>
            <w:tcW w:w="577" w:type="pct"/>
            <w:vAlign w:val="center"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A9776B" w:rsidRPr="006E3040" w:rsidTr="00547FA1">
        <w:trPr>
          <w:trHeight w:val="285"/>
        </w:trPr>
        <w:tc>
          <w:tcPr>
            <w:tcW w:w="194" w:type="pct"/>
            <w:vMerge/>
            <w:vAlign w:val="center"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03" w:type="pct"/>
            <w:vMerge/>
            <w:vAlign w:val="center"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A9776B" w:rsidRPr="00547FA1" w:rsidRDefault="00A9776B" w:rsidP="00A9776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Проведение медицинских экспертиз в отношении пациентов со стоматологическими заболеваниями</w:t>
            </w:r>
          </w:p>
        </w:tc>
        <w:tc>
          <w:tcPr>
            <w:tcW w:w="323" w:type="pct"/>
          </w:tcPr>
          <w:p w:rsidR="00A9776B" w:rsidRPr="003A08E8" w:rsidRDefault="00A9776B" w:rsidP="00A9776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A/05.7</w:t>
            </w:r>
          </w:p>
        </w:tc>
        <w:tc>
          <w:tcPr>
            <w:tcW w:w="577" w:type="pct"/>
            <w:vAlign w:val="center"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A9776B" w:rsidRPr="006E3040" w:rsidTr="00547FA1">
        <w:trPr>
          <w:trHeight w:val="285"/>
        </w:trPr>
        <w:tc>
          <w:tcPr>
            <w:tcW w:w="194" w:type="pct"/>
            <w:vMerge/>
            <w:vAlign w:val="center"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03" w:type="pct"/>
            <w:vMerge/>
            <w:vAlign w:val="center"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A9776B" w:rsidRPr="00547FA1" w:rsidRDefault="00A9776B" w:rsidP="00A9776B">
            <w:pPr>
              <w:snapToGrid w:val="0"/>
              <w:spacing w:after="0" w:line="240" w:lineRule="auto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Проведение анализа медико-статистической информации, ведение медицинской документации, организация деятельности находящегося в распоряжении медицинского персонала </w:t>
            </w:r>
          </w:p>
        </w:tc>
        <w:tc>
          <w:tcPr>
            <w:tcW w:w="323" w:type="pct"/>
          </w:tcPr>
          <w:p w:rsidR="00A9776B" w:rsidRPr="003A08E8" w:rsidRDefault="00A9776B" w:rsidP="00A9776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А/06.7</w:t>
            </w:r>
          </w:p>
        </w:tc>
        <w:tc>
          <w:tcPr>
            <w:tcW w:w="577" w:type="pct"/>
            <w:vAlign w:val="center"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A9776B" w:rsidRPr="00C0597C" w:rsidTr="00547FA1">
        <w:trPr>
          <w:trHeight w:val="285"/>
        </w:trPr>
        <w:tc>
          <w:tcPr>
            <w:tcW w:w="194" w:type="pct"/>
            <w:vMerge/>
            <w:vAlign w:val="center"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03" w:type="pct"/>
            <w:vMerge/>
            <w:vAlign w:val="center"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A9776B" w:rsidRPr="00547FA1" w:rsidRDefault="00A9776B" w:rsidP="00A9776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Оказание медицинской помощи в экстренной форме</w:t>
            </w:r>
          </w:p>
        </w:tc>
        <w:tc>
          <w:tcPr>
            <w:tcW w:w="323" w:type="pct"/>
          </w:tcPr>
          <w:p w:rsidR="00A9776B" w:rsidRPr="003A08E8" w:rsidRDefault="00A9776B" w:rsidP="00A9776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lang w:val="en-US"/>
              </w:rPr>
              <w:t>А/07.7</w:t>
            </w:r>
          </w:p>
        </w:tc>
        <w:tc>
          <w:tcPr>
            <w:tcW w:w="577" w:type="pct"/>
            <w:vAlign w:val="center"/>
          </w:tcPr>
          <w:p w:rsidR="00A9776B" w:rsidRDefault="00A9776B" w:rsidP="00A9776B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F5FF4" w:rsidRPr="00C0597C" w:rsidTr="00547FA1">
        <w:trPr>
          <w:trHeight w:val="285"/>
        </w:trPr>
        <w:tc>
          <w:tcPr>
            <w:tcW w:w="194" w:type="pct"/>
            <w:vMerge w:val="restart"/>
          </w:tcPr>
          <w:p w:rsidR="00FF5FF4" w:rsidRPr="003A08E8" w:rsidRDefault="00FF5FF4" w:rsidP="00FF5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8E8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03" w:type="pct"/>
            <w:vMerge w:val="restart"/>
          </w:tcPr>
          <w:p w:rsidR="00FF5FF4" w:rsidRPr="003A08E8" w:rsidRDefault="00FF5FF4" w:rsidP="00FF5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1" w:name="_Hlk55645904"/>
            <w:r w:rsidRPr="00464001">
              <w:rPr>
                <w:rFonts w:ascii="Times New Roman" w:hAnsi="Times New Roman"/>
                <w:sz w:val="24"/>
              </w:rPr>
              <w:t xml:space="preserve">Оказание первичной специализированной </w:t>
            </w:r>
            <w:r w:rsidRPr="00464001">
              <w:rPr>
                <w:rFonts w:ascii="Times New Roman" w:hAnsi="Times New Roman"/>
                <w:sz w:val="24"/>
              </w:rPr>
              <w:lastRenderedPageBreak/>
              <w:t xml:space="preserve">медико-санитарной помощи взрослым пациентам по профилю </w:t>
            </w:r>
            <w:bookmarkEnd w:id="11"/>
            <w:r w:rsidRPr="00464001">
              <w:rPr>
                <w:rFonts w:ascii="Times New Roman" w:hAnsi="Times New Roman"/>
                <w:sz w:val="24"/>
              </w:rPr>
              <w:t xml:space="preserve"> «стоматология терапевтическая»</w:t>
            </w:r>
          </w:p>
        </w:tc>
        <w:tc>
          <w:tcPr>
            <w:tcW w:w="416" w:type="pct"/>
            <w:vMerge w:val="restart"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738" w:type="pct"/>
            <w:vMerge w:val="restart"/>
          </w:tcPr>
          <w:p w:rsidR="00FF5FF4" w:rsidRPr="00464001" w:rsidRDefault="00FF5FF4" w:rsidP="00FF5FF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Врач-стоматолог-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т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ерапевт</w:t>
            </w:r>
          </w:p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0A80">
              <w:rPr>
                <w:rFonts w:ascii="Times New Roman" w:hAnsi="Times New Roman"/>
                <w:sz w:val="24"/>
              </w:rPr>
              <w:lastRenderedPageBreak/>
              <w:t xml:space="preserve">Проведение диагностики у взрослых пациентов в целях выявления заболеваний по профилю  </w:t>
            </w:r>
            <w:r w:rsidRPr="007F0A80">
              <w:rPr>
                <w:rFonts w:ascii="Times New Roman" w:hAnsi="Times New Roman"/>
                <w:sz w:val="24"/>
              </w:rPr>
              <w:lastRenderedPageBreak/>
              <w:t>«стоматология терапевтическая»,в том числе с использованием программно-аппаратных средств (искусственный интеллект), установления диагноза</w:t>
            </w:r>
          </w:p>
        </w:tc>
        <w:tc>
          <w:tcPr>
            <w:tcW w:w="323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8E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lastRenderedPageBreak/>
              <w:t>B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/01.8</w:t>
            </w:r>
          </w:p>
        </w:tc>
        <w:tc>
          <w:tcPr>
            <w:tcW w:w="577" w:type="pct"/>
            <w:vAlign w:val="center"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F5FF4" w:rsidRPr="00C0597C" w:rsidTr="00547FA1">
        <w:trPr>
          <w:trHeight w:val="285"/>
        </w:trPr>
        <w:tc>
          <w:tcPr>
            <w:tcW w:w="194" w:type="pct"/>
            <w:vMerge/>
          </w:tcPr>
          <w:p w:rsidR="00FF5FF4" w:rsidRPr="00547FA1" w:rsidRDefault="00FF5FF4" w:rsidP="00FF5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FF5FF4" w:rsidRPr="003A08E8" w:rsidRDefault="00FF5FF4" w:rsidP="00FF5F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Назначение и проведение лечения взрослым пациентам с заболеваниями по профилю  «стоматология терапевтическая», контроль его эффективности и безопасности </w:t>
            </w:r>
          </w:p>
        </w:tc>
        <w:tc>
          <w:tcPr>
            <w:tcW w:w="323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8E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/02.8</w:t>
            </w:r>
          </w:p>
        </w:tc>
        <w:tc>
          <w:tcPr>
            <w:tcW w:w="577" w:type="pct"/>
            <w:vAlign w:val="center"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F5FF4" w:rsidRPr="00C0597C" w:rsidTr="00547FA1">
        <w:trPr>
          <w:trHeight w:val="285"/>
        </w:trPr>
        <w:tc>
          <w:tcPr>
            <w:tcW w:w="194" w:type="pct"/>
            <w:vMerge/>
          </w:tcPr>
          <w:p w:rsidR="00FF5FF4" w:rsidRPr="00547FA1" w:rsidRDefault="00FF5FF4" w:rsidP="00FF5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FF5FF4" w:rsidRPr="003A08E8" w:rsidRDefault="00FF5FF4" w:rsidP="00FF5F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Направление взрослых пациентов с заболеваниями по профилю  «стоматология терапевтическая» на медицинскую реабилитацию и контроль её эффективности</w:t>
            </w:r>
          </w:p>
        </w:tc>
        <w:tc>
          <w:tcPr>
            <w:tcW w:w="323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8E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/03.8</w:t>
            </w:r>
          </w:p>
        </w:tc>
        <w:tc>
          <w:tcPr>
            <w:tcW w:w="577" w:type="pct"/>
            <w:vAlign w:val="center"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F5FF4" w:rsidRPr="00C0597C" w:rsidTr="00547FA1">
        <w:trPr>
          <w:trHeight w:val="285"/>
        </w:trPr>
        <w:tc>
          <w:tcPr>
            <w:tcW w:w="194" w:type="pct"/>
            <w:vMerge/>
          </w:tcPr>
          <w:p w:rsidR="00FF5FF4" w:rsidRPr="00547FA1" w:rsidRDefault="00FF5FF4" w:rsidP="00FF5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FF5FF4" w:rsidRPr="003A08E8" w:rsidRDefault="00FF5FF4" w:rsidP="00FF5F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hd w:val="clear" w:color="auto" w:fill="FFFFFF"/>
              </w:rPr>
              <w:t xml:space="preserve">Проведение и контроль эффективности мероприятий по профилактике и формированию здорового образа жизни и санитарно-гигиеническому просвещению взрослого населения с целью профилактики </w:t>
            </w:r>
            <w:r w:rsidRPr="00464001">
              <w:rPr>
                <w:rFonts w:ascii="Times New Roman" w:hAnsi="Times New Roman"/>
                <w:sz w:val="24"/>
              </w:rPr>
              <w:t>заболеваний по профилю  «стоматология терапевтическая»</w:t>
            </w:r>
          </w:p>
        </w:tc>
        <w:tc>
          <w:tcPr>
            <w:tcW w:w="323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8E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/04.8</w:t>
            </w:r>
          </w:p>
        </w:tc>
        <w:tc>
          <w:tcPr>
            <w:tcW w:w="577" w:type="pct"/>
            <w:vAlign w:val="center"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F5FF4" w:rsidRPr="00C0597C" w:rsidTr="00547FA1">
        <w:trPr>
          <w:trHeight w:val="285"/>
        </w:trPr>
        <w:tc>
          <w:tcPr>
            <w:tcW w:w="194" w:type="pct"/>
            <w:vMerge/>
          </w:tcPr>
          <w:p w:rsidR="00FF5FF4" w:rsidRPr="00547FA1" w:rsidRDefault="00FF5FF4" w:rsidP="00FF5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FF5FF4" w:rsidRPr="003A08E8" w:rsidRDefault="00FF5FF4" w:rsidP="00FF5F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Проведение медицинских экспертиз в отношении взрослых пациентов с заболеваниями по профилю  «стоматология терапевтическая»</w:t>
            </w:r>
          </w:p>
        </w:tc>
        <w:tc>
          <w:tcPr>
            <w:tcW w:w="323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8E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/05.8</w:t>
            </w:r>
          </w:p>
        </w:tc>
        <w:tc>
          <w:tcPr>
            <w:tcW w:w="577" w:type="pct"/>
            <w:vAlign w:val="center"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F5FF4" w:rsidRPr="00C0597C" w:rsidTr="00547FA1">
        <w:trPr>
          <w:trHeight w:val="285"/>
        </w:trPr>
        <w:tc>
          <w:tcPr>
            <w:tcW w:w="194" w:type="pct"/>
            <w:vMerge/>
          </w:tcPr>
          <w:p w:rsidR="00FF5FF4" w:rsidRPr="00547FA1" w:rsidRDefault="00FF5FF4" w:rsidP="00FF5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FF5FF4" w:rsidRPr="003A08E8" w:rsidRDefault="00FF5FF4" w:rsidP="00FF5F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Проведение анализа медико-статистической информации, ведение медицинской документации, организация деятельности находящегося в распоряжении медицинского персонала</w:t>
            </w:r>
          </w:p>
        </w:tc>
        <w:tc>
          <w:tcPr>
            <w:tcW w:w="323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8E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/06.8</w:t>
            </w:r>
          </w:p>
        </w:tc>
        <w:tc>
          <w:tcPr>
            <w:tcW w:w="577" w:type="pct"/>
            <w:vAlign w:val="center"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F5FF4" w:rsidRPr="00C0597C" w:rsidTr="00547FA1">
        <w:trPr>
          <w:trHeight w:val="285"/>
        </w:trPr>
        <w:tc>
          <w:tcPr>
            <w:tcW w:w="194" w:type="pct"/>
            <w:vMerge/>
          </w:tcPr>
          <w:p w:rsidR="00FF5FF4" w:rsidRPr="00547FA1" w:rsidRDefault="00FF5FF4" w:rsidP="00FF5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FF5FF4" w:rsidRPr="003A08E8" w:rsidRDefault="00FF5FF4" w:rsidP="00FF5F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Оказание медицинской помощи в экстренной форме</w:t>
            </w:r>
          </w:p>
        </w:tc>
        <w:tc>
          <w:tcPr>
            <w:tcW w:w="323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A08E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/07.8</w:t>
            </w:r>
          </w:p>
        </w:tc>
        <w:tc>
          <w:tcPr>
            <w:tcW w:w="577" w:type="pct"/>
            <w:vAlign w:val="center"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F5FF4">
        <w:trPr>
          <w:trHeight w:val="285"/>
        </w:trPr>
        <w:tc>
          <w:tcPr>
            <w:tcW w:w="194" w:type="pct"/>
            <w:vMerge w:val="restart"/>
          </w:tcPr>
          <w:p w:rsidR="00FF5FF4" w:rsidRPr="00674E42" w:rsidRDefault="00FF5FF4" w:rsidP="00FF5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903" w:type="pct"/>
            <w:vMerge w:val="restart"/>
          </w:tcPr>
          <w:p w:rsidR="00FF5FF4" w:rsidRPr="003A08E8" w:rsidRDefault="00FF5FF4" w:rsidP="00FF5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Оказание первичной специализированной медико-санитарной помощи пациентам по профилю «стоматология ортопедическая»</w:t>
            </w:r>
          </w:p>
        </w:tc>
        <w:tc>
          <w:tcPr>
            <w:tcW w:w="416" w:type="pct"/>
            <w:vMerge w:val="restart"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38" w:type="pct"/>
            <w:vMerge w:val="restart"/>
          </w:tcPr>
          <w:p w:rsidR="00FF5FF4" w:rsidRP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Врач-стоматолог-ортопед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849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Проведение диагностики у пациентов в целях выявления </w:t>
            </w:r>
            <w:r w:rsidRPr="00464001">
              <w:rPr>
                <w:rFonts w:ascii="Times New Roman" w:hAnsi="Times New Roman"/>
                <w:sz w:val="24"/>
              </w:rPr>
              <w:t>заболеваний по профилю «стоматология ортопедическая</w:t>
            </w:r>
            <w:r w:rsidRPr="007F0A80">
              <w:rPr>
                <w:rFonts w:ascii="Times New Roman" w:hAnsi="Times New Roman"/>
                <w:sz w:val="24"/>
              </w:rPr>
              <w:t>»</w:t>
            </w:r>
            <w:r w:rsidRPr="007F0A80">
              <w:rPr>
                <w:rFonts w:ascii="Times New Roman" w:hAnsi="Times New Roman"/>
                <w:sz w:val="24"/>
                <w:szCs w:val="24"/>
              </w:rPr>
              <w:t>,</w:t>
            </w:r>
            <w:r w:rsidRPr="007F0A80">
              <w:rPr>
                <w:rFonts w:ascii="Times New Roman" w:hAnsi="Times New Roman"/>
                <w:sz w:val="24"/>
              </w:rPr>
              <w:t xml:space="preserve"> в том числе с использованием программно-аппаратных средств (искусственный интеллект), </w:t>
            </w:r>
            <w:r w:rsidRPr="007F0A80">
              <w:rPr>
                <w:rFonts w:ascii="Times New Roman" w:hAnsi="Times New Roman"/>
                <w:sz w:val="24"/>
                <w:szCs w:val="24"/>
              </w:rPr>
              <w:t>установление диагноза</w:t>
            </w:r>
          </w:p>
        </w:tc>
        <w:tc>
          <w:tcPr>
            <w:tcW w:w="323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/01.8</w:t>
            </w:r>
          </w:p>
        </w:tc>
        <w:tc>
          <w:tcPr>
            <w:tcW w:w="577" w:type="pct"/>
            <w:vAlign w:val="center"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F5FF4">
        <w:trPr>
          <w:trHeight w:val="285"/>
        </w:trPr>
        <w:tc>
          <w:tcPr>
            <w:tcW w:w="194" w:type="pct"/>
            <w:vMerge/>
          </w:tcPr>
          <w:p w:rsidR="00FF5FF4" w:rsidRPr="00547FA1" w:rsidRDefault="00FF5FF4" w:rsidP="00FF5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FF5FF4" w:rsidRPr="003A08E8" w:rsidRDefault="00FF5FF4" w:rsidP="00FF5F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Назначение и проведение лечения пациентам с заболеваниями по профилю «стоматология ортопедическая», контроль его эффективности и безопасности </w:t>
            </w:r>
          </w:p>
        </w:tc>
        <w:tc>
          <w:tcPr>
            <w:tcW w:w="323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/02.8</w:t>
            </w:r>
          </w:p>
        </w:tc>
        <w:tc>
          <w:tcPr>
            <w:tcW w:w="577" w:type="pct"/>
            <w:vAlign w:val="center"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F5FF4">
        <w:trPr>
          <w:trHeight w:val="285"/>
        </w:trPr>
        <w:tc>
          <w:tcPr>
            <w:tcW w:w="194" w:type="pct"/>
            <w:vMerge/>
          </w:tcPr>
          <w:p w:rsidR="00FF5FF4" w:rsidRPr="00547FA1" w:rsidRDefault="00FF5FF4" w:rsidP="00FF5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FF5FF4" w:rsidRPr="003A08E8" w:rsidRDefault="00FF5FF4" w:rsidP="00FF5F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Направление пациентов с заболеваниями по профилю «стоматология ортопедическая» на медицинскую реабилитацию и контроль её эффективности</w:t>
            </w:r>
          </w:p>
        </w:tc>
        <w:tc>
          <w:tcPr>
            <w:tcW w:w="323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/03.8</w:t>
            </w:r>
          </w:p>
        </w:tc>
        <w:tc>
          <w:tcPr>
            <w:tcW w:w="577" w:type="pct"/>
            <w:vAlign w:val="center"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F5FF4">
        <w:trPr>
          <w:trHeight w:val="285"/>
        </w:trPr>
        <w:tc>
          <w:tcPr>
            <w:tcW w:w="194" w:type="pct"/>
            <w:vMerge/>
          </w:tcPr>
          <w:p w:rsidR="00FF5FF4" w:rsidRPr="00547FA1" w:rsidRDefault="00FF5FF4" w:rsidP="00FF5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FF5FF4" w:rsidRPr="003A08E8" w:rsidRDefault="00FF5FF4" w:rsidP="00FF5F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Проведение и контроль эффективности мероприятий по профилактике и формированию здорового образа жизни и санитарно-гигиеническому просвещению населения с целью профилактики заболеваний по профилю «стоматология ортопедическая»</w:t>
            </w:r>
          </w:p>
        </w:tc>
        <w:tc>
          <w:tcPr>
            <w:tcW w:w="323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/04.8</w:t>
            </w:r>
          </w:p>
        </w:tc>
        <w:tc>
          <w:tcPr>
            <w:tcW w:w="577" w:type="pct"/>
            <w:vAlign w:val="center"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F5FF4">
        <w:trPr>
          <w:trHeight w:val="285"/>
        </w:trPr>
        <w:tc>
          <w:tcPr>
            <w:tcW w:w="194" w:type="pct"/>
            <w:vMerge/>
          </w:tcPr>
          <w:p w:rsidR="00FF5FF4" w:rsidRPr="00547FA1" w:rsidRDefault="00FF5FF4" w:rsidP="00FF5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FF5FF4" w:rsidRPr="003A08E8" w:rsidRDefault="00FF5FF4" w:rsidP="00FF5F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Проведение медицинских экспертиз в отношении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пациентов</w:t>
            </w:r>
            <w:r w:rsidRPr="00464001">
              <w:rPr>
                <w:rFonts w:ascii="Times New Roman" w:hAnsi="Times New Roman"/>
                <w:sz w:val="24"/>
              </w:rPr>
              <w:t xml:space="preserve"> с заболеваниями по профилю «стоматология ортопедическая»</w:t>
            </w:r>
          </w:p>
        </w:tc>
        <w:tc>
          <w:tcPr>
            <w:tcW w:w="323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/05.8</w:t>
            </w:r>
          </w:p>
        </w:tc>
        <w:tc>
          <w:tcPr>
            <w:tcW w:w="577" w:type="pct"/>
            <w:vAlign w:val="center"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F5FF4">
        <w:trPr>
          <w:trHeight w:val="285"/>
        </w:trPr>
        <w:tc>
          <w:tcPr>
            <w:tcW w:w="194" w:type="pct"/>
            <w:vMerge/>
          </w:tcPr>
          <w:p w:rsidR="00FF5FF4" w:rsidRPr="00547FA1" w:rsidRDefault="00FF5FF4" w:rsidP="00FF5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FF5FF4" w:rsidRPr="003A08E8" w:rsidRDefault="00FF5FF4" w:rsidP="00FF5F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Проведение анализа медико-статистической информации, ведение медицинской документации, организация деятельности находящегося в распоряжении медицинского персонала</w:t>
            </w:r>
          </w:p>
        </w:tc>
        <w:tc>
          <w:tcPr>
            <w:tcW w:w="323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/06.8</w:t>
            </w:r>
          </w:p>
        </w:tc>
        <w:tc>
          <w:tcPr>
            <w:tcW w:w="577" w:type="pct"/>
            <w:vAlign w:val="center"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F5FF4">
        <w:trPr>
          <w:trHeight w:val="285"/>
        </w:trPr>
        <w:tc>
          <w:tcPr>
            <w:tcW w:w="194" w:type="pct"/>
            <w:vMerge/>
          </w:tcPr>
          <w:p w:rsidR="00FF5FF4" w:rsidRPr="00547FA1" w:rsidRDefault="00FF5FF4" w:rsidP="00FF5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FF5FF4" w:rsidRPr="003A08E8" w:rsidRDefault="00FF5FF4" w:rsidP="00FF5F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Оказание медицинской помощи в</w:t>
            </w:r>
            <w:r w:rsidRPr="00464001">
              <w:rPr>
                <w:rFonts w:ascii="Times New Roman" w:hAnsi="Times New Roman"/>
                <w:sz w:val="24"/>
              </w:rPr>
              <w:t xml:space="preserve"> экстренной форме</w:t>
            </w:r>
          </w:p>
        </w:tc>
        <w:tc>
          <w:tcPr>
            <w:tcW w:w="323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/07.8</w:t>
            </w:r>
          </w:p>
        </w:tc>
        <w:tc>
          <w:tcPr>
            <w:tcW w:w="577" w:type="pct"/>
            <w:vAlign w:val="center"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F5FF4">
        <w:trPr>
          <w:trHeight w:val="285"/>
        </w:trPr>
        <w:tc>
          <w:tcPr>
            <w:tcW w:w="194" w:type="pct"/>
            <w:vMerge w:val="restart"/>
          </w:tcPr>
          <w:p w:rsidR="00FF5FF4" w:rsidRPr="00674E42" w:rsidRDefault="00FF5FF4" w:rsidP="00FF5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03" w:type="pct"/>
            <w:vMerge w:val="restart"/>
          </w:tcPr>
          <w:p w:rsidR="00FF5FF4" w:rsidRPr="003A08E8" w:rsidRDefault="00FF5FF4" w:rsidP="00FF5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Оказание первичной специализированной медико-санитарной помощи пациентам  по профилю «стоматология хирургическая»</w:t>
            </w:r>
          </w:p>
        </w:tc>
        <w:tc>
          <w:tcPr>
            <w:tcW w:w="416" w:type="pct"/>
            <w:vMerge w:val="restart"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38" w:type="pct"/>
            <w:vMerge w:val="restart"/>
          </w:tcPr>
          <w:p w:rsidR="00FF5FF4" w:rsidRPr="00464001" w:rsidRDefault="00FF5FF4" w:rsidP="00FF5FF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Врач-стоматолог-хирург</w:t>
            </w:r>
          </w:p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Проведение диагностики у пациентов в целях выявления заболеваний по профилю «стоматология хирургическая</w:t>
            </w:r>
            <w:r w:rsidRPr="007F0A80">
              <w:rPr>
                <w:rFonts w:ascii="Times New Roman" w:hAnsi="Times New Roman"/>
                <w:sz w:val="24"/>
              </w:rPr>
              <w:t>»,в том числе с использованием программно-аппаратных средств (искусственный интеллект), установление</w:t>
            </w:r>
            <w:r w:rsidRPr="00464001">
              <w:rPr>
                <w:rFonts w:ascii="Times New Roman" w:hAnsi="Times New Roman"/>
                <w:sz w:val="24"/>
              </w:rPr>
              <w:t xml:space="preserve"> диагноза</w:t>
            </w:r>
          </w:p>
        </w:tc>
        <w:tc>
          <w:tcPr>
            <w:tcW w:w="323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/01.8</w:t>
            </w:r>
          </w:p>
        </w:tc>
        <w:tc>
          <w:tcPr>
            <w:tcW w:w="577" w:type="pct"/>
            <w:vAlign w:val="center"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F5FF4">
        <w:trPr>
          <w:trHeight w:val="285"/>
        </w:trPr>
        <w:tc>
          <w:tcPr>
            <w:tcW w:w="194" w:type="pct"/>
            <w:vMerge/>
          </w:tcPr>
          <w:p w:rsidR="00FF5FF4" w:rsidRPr="00547FA1" w:rsidRDefault="00FF5FF4" w:rsidP="00FF5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FF5FF4" w:rsidRPr="003A08E8" w:rsidRDefault="00FF5FF4" w:rsidP="00FF5F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Назначение и проведение лечения пациентам с заболеваниями по профилю «стоматология хирургическая», контроль его эффективности и безопасности</w:t>
            </w:r>
          </w:p>
        </w:tc>
        <w:tc>
          <w:tcPr>
            <w:tcW w:w="323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/02.8</w:t>
            </w:r>
          </w:p>
        </w:tc>
        <w:tc>
          <w:tcPr>
            <w:tcW w:w="577" w:type="pct"/>
            <w:vAlign w:val="center"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F5FF4">
        <w:trPr>
          <w:trHeight w:val="285"/>
        </w:trPr>
        <w:tc>
          <w:tcPr>
            <w:tcW w:w="194" w:type="pct"/>
            <w:vMerge/>
          </w:tcPr>
          <w:p w:rsidR="00FF5FF4" w:rsidRPr="00547FA1" w:rsidRDefault="00FF5FF4" w:rsidP="00FF5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FF5FF4" w:rsidRPr="003A08E8" w:rsidRDefault="00FF5FF4" w:rsidP="00FF5F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Направление пациентов с заболеваниями по профилю «стоматология хирургическая» на медицинскую реабилитацию и контроль её эффективности</w:t>
            </w:r>
          </w:p>
        </w:tc>
        <w:tc>
          <w:tcPr>
            <w:tcW w:w="323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/03.8</w:t>
            </w:r>
          </w:p>
        </w:tc>
        <w:tc>
          <w:tcPr>
            <w:tcW w:w="577" w:type="pct"/>
            <w:vAlign w:val="center"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F5FF4">
        <w:trPr>
          <w:trHeight w:val="285"/>
        </w:trPr>
        <w:tc>
          <w:tcPr>
            <w:tcW w:w="194" w:type="pct"/>
            <w:vMerge/>
          </w:tcPr>
          <w:p w:rsidR="00FF5FF4" w:rsidRPr="00547FA1" w:rsidRDefault="00FF5FF4" w:rsidP="00FF5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FF5FF4" w:rsidRPr="003A08E8" w:rsidRDefault="00FF5FF4" w:rsidP="00FF5F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Проведение и контроль эффективности мероприятий по формированию здорового образа жизни, санитарно-гигиеническому просвещению населения с целью профилактики заболеваний по профилю «стоматология хирургическая»</w:t>
            </w:r>
          </w:p>
        </w:tc>
        <w:tc>
          <w:tcPr>
            <w:tcW w:w="323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/04.8</w:t>
            </w:r>
          </w:p>
        </w:tc>
        <w:tc>
          <w:tcPr>
            <w:tcW w:w="577" w:type="pct"/>
            <w:vAlign w:val="center"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F5FF4">
        <w:trPr>
          <w:trHeight w:val="285"/>
        </w:trPr>
        <w:tc>
          <w:tcPr>
            <w:tcW w:w="194" w:type="pct"/>
            <w:vMerge/>
          </w:tcPr>
          <w:p w:rsidR="00FF5FF4" w:rsidRPr="00547FA1" w:rsidRDefault="00FF5FF4" w:rsidP="00FF5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FF5FF4" w:rsidRPr="003A08E8" w:rsidRDefault="00FF5FF4" w:rsidP="00FF5F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Проведение медицинских экспертиз в отношении пациентов с заболеваниями по профилю «стоматология хирургическая»</w:t>
            </w:r>
          </w:p>
        </w:tc>
        <w:tc>
          <w:tcPr>
            <w:tcW w:w="323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/05.8</w:t>
            </w:r>
          </w:p>
        </w:tc>
        <w:tc>
          <w:tcPr>
            <w:tcW w:w="577" w:type="pct"/>
            <w:vAlign w:val="center"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F5FF4">
        <w:trPr>
          <w:trHeight w:val="285"/>
        </w:trPr>
        <w:tc>
          <w:tcPr>
            <w:tcW w:w="194" w:type="pct"/>
            <w:vMerge/>
          </w:tcPr>
          <w:p w:rsidR="00FF5FF4" w:rsidRPr="00547FA1" w:rsidRDefault="00FF5FF4" w:rsidP="00FF5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FF5FF4" w:rsidRPr="003A08E8" w:rsidRDefault="00FF5FF4" w:rsidP="00FF5F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Проведение анализа медико-статистической информации, ведение медицинской документации, организация деятельности находящегося в распоряжении медицинского персонала</w:t>
            </w:r>
          </w:p>
        </w:tc>
        <w:tc>
          <w:tcPr>
            <w:tcW w:w="323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/06.8</w:t>
            </w:r>
          </w:p>
        </w:tc>
        <w:tc>
          <w:tcPr>
            <w:tcW w:w="577" w:type="pct"/>
            <w:vAlign w:val="center"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F5FF4">
        <w:trPr>
          <w:trHeight w:val="285"/>
        </w:trPr>
        <w:tc>
          <w:tcPr>
            <w:tcW w:w="194" w:type="pct"/>
            <w:vMerge/>
          </w:tcPr>
          <w:p w:rsidR="00FF5FF4" w:rsidRPr="00547FA1" w:rsidRDefault="00FF5FF4" w:rsidP="00FF5F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FF5FF4" w:rsidRPr="003A08E8" w:rsidRDefault="00FF5FF4" w:rsidP="00FF5FF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Оказание медицинской помощи в экстренной форме</w:t>
            </w:r>
          </w:p>
        </w:tc>
        <w:tc>
          <w:tcPr>
            <w:tcW w:w="323" w:type="pct"/>
          </w:tcPr>
          <w:p w:rsidR="00FF5FF4" w:rsidRPr="003A08E8" w:rsidRDefault="00FF5FF4" w:rsidP="00FF5F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/07.8</w:t>
            </w:r>
          </w:p>
        </w:tc>
        <w:tc>
          <w:tcPr>
            <w:tcW w:w="577" w:type="pct"/>
            <w:vAlign w:val="center"/>
          </w:tcPr>
          <w:p w:rsidR="00FF5FF4" w:rsidRDefault="00FF5FF4" w:rsidP="00FF5FF4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E4D5C">
        <w:trPr>
          <w:trHeight w:val="285"/>
        </w:trPr>
        <w:tc>
          <w:tcPr>
            <w:tcW w:w="194" w:type="pct"/>
            <w:vMerge w:val="restart"/>
          </w:tcPr>
          <w:p w:rsidR="00DE4D5C" w:rsidRPr="003A08E8" w:rsidRDefault="00DE4D5C" w:rsidP="00DE4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903" w:type="pct"/>
            <w:vMerge w:val="restart"/>
          </w:tcPr>
          <w:p w:rsidR="00DE4D5C" w:rsidRPr="00450C29" w:rsidRDefault="00DE4D5C" w:rsidP="00DE4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Оказание первичной специализированной медико-санитарной помощи пациентам  по профилю «ортодонтия»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16" w:type="pct"/>
            <w:vMerge w:val="restart"/>
          </w:tcPr>
          <w:p w:rsidR="00DE4D5C" w:rsidRDefault="00DE4D5C" w:rsidP="00DE4D5C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38" w:type="pct"/>
            <w:vMerge w:val="restart"/>
          </w:tcPr>
          <w:p w:rsidR="00DE4D5C" w:rsidRPr="00DE4D5C" w:rsidRDefault="00DE4D5C" w:rsidP="00DE4D5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Врач-ортодонт</w:t>
            </w:r>
          </w:p>
        </w:tc>
        <w:tc>
          <w:tcPr>
            <w:tcW w:w="1849" w:type="pct"/>
          </w:tcPr>
          <w:p w:rsidR="00DE4D5C" w:rsidRPr="00DE4D5C" w:rsidRDefault="00DE4D5C" w:rsidP="00DE4D5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4D5C">
              <w:rPr>
                <w:rFonts w:ascii="Times New Roman" w:hAnsi="Times New Roman"/>
                <w:sz w:val="24"/>
                <w:szCs w:val="24"/>
              </w:rPr>
              <w:t>Проведение диагностики у пациентов в целях выявления заболеваний по профилю «ортодонтия», в том числе с использованием программно-аппаратных средств (искусственный интеллект),установление диагноза</w:t>
            </w:r>
          </w:p>
        </w:tc>
        <w:tc>
          <w:tcPr>
            <w:tcW w:w="323" w:type="pct"/>
          </w:tcPr>
          <w:p w:rsidR="00DE4D5C" w:rsidRPr="003A08E8" w:rsidRDefault="00DE4D5C" w:rsidP="00DE4D5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/01.8</w:t>
            </w:r>
          </w:p>
        </w:tc>
        <w:tc>
          <w:tcPr>
            <w:tcW w:w="577" w:type="pct"/>
            <w:vAlign w:val="center"/>
          </w:tcPr>
          <w:p w:rsidR="00DE4D5C" w:rsidRDefault="00DE4D5C" w:rsidP="00DE4D5C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E4D5C">
        <w:trPr>
          <w:trHeight w:val="285"/>
        </w:trPr>
        <w:tc>
          <w:tcPr>
            <w:tcW w:w="194" w:type="pct"/>
            <w:vMerge/>
          </w:tcPr>
          <w:p w:rsidR="00DE4D5C" w:rsidRPr="00547FA1" w:rsidRDefault="00DE4D5C" w:rsidP="00DE4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DE4D5C" w:rsidRPr="003A08E8" w:rsidRDefault="00DE4D5C" w:rsidP="00DE4D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DE4D5C" w:rsidRDefault="00DE4D5C" w:rsidP="00DE4D5C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DE4D5C" w:rsidRDefault="00DE4D5C" w:rsidP="00DE4D5C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DE4D5C" w:rsidRPr="00DE4D5C" w:rsidRDefault="00DE4D5C" w:rsidP="00DE4D5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4D5C">
              <w:rPr>
                <w:rFonts w:ascii="Times New Roman" w:hAnsi="Times New Roman"/>
                <w:sz w:val="24"/>
                <w:szCs w:val="24"/>
              </w:rPr>
              <w:t>Назначение и проведение лечения, контроль его эффективности и безопасности у пациентов с аномалиями зубочелюстной системы по профилю «ортодонтия» в периоде постоянных зубов</w:t>
            </w:r>
          </w:p>
        </w:tc>
        <w:tc>
          <w:tcPr>
            <w:tcW w:w="323" w:type="pct"/>
          </w:tcPr>
          <w:p w:rsidR="00DE4D5C" w:rsidRPr="003A08E8" w:rsidRDefault="00DE4D5C" w:rsidP="00DE4D5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8E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/02.8</w:t>
            </w:r>
          </w:p>
        </w:tc>
        <w:tc>
          <w:tcPr>
            <w:tcW w:w="577" w:type="pct"/>
            <w:vAlign w:val="center"/>
          </w:tcPr>
          <w:p w:rsidR="00DE4D5C" w:rsidRDefault="00DE4D5C" w:rsidP="00DE4D5C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E4D5C">
        <w:trPr>
          <w:trHeight w:val="285"/>
        </w:trPr>
        <w:tc>
          <w:tcPr>
            <w:tcW w:w="194" w:type="pct"/>
            <w:vMerge/>
          </w:tcPr>
          <w:p w:rsidR="00DE4D5C" w:rsidRPr="00547FA1" w:rsidRDefault="00DE4D5C" w:rsidP="00DE4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DE4D5C" w:rsidRPr="003A08E8" w:rsidRDefault="00DE4D5C" w:rsidP="00DE4D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DE4D5C" w:rsidRDefault="00DE4D5C" w:rsidP="00DE4D5C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DE4D5C" w:rsidRDefault="00DE4D5C" w:rsidP="00DE4D5C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DE4D5C" w:rsidRPr="00DE4D5C" w:rsidRDefault="00DE4D5C" w:rsidP="00DE4D5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4D5C">
              <w:rPr>
                <w:rFonts w:ascii="Times New Roman" w:hAnsi="Times New Roman"/>
                <w:sz w:val="24"/>
                <w:szCs w:val="24"/>
              </w:rPr>
              <w:t>Назначение и проведение лечения, контроль его эффективности и безопасности у детей с аномалиями зубочелюстной системы по профилю «ортодонтия» в раннем возрасте и в периоде смены зубов</w:t>
            </w:r>
          </w:p>
        </w:tc>
        <w:tc>
          <w:tcPr>
            <w:tcW w:w="323" w:type="pct"/>
          </w:tcPr>
          <w:p w:rsidR="00DE4D5C" w:rsidRPr="003A08E8" w:rsidRDefault="00DE4D5C" w:rsidP="00DE4D5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/03.8</w:t>
            </w:r>
          </w:p>
        </w:tc>
        <w:tc>
          <w:tcPr>
            <w:tcW w:w="577" w:type="pct"/>
            <w:vAlign w:val="center"/>
          </w:tcPr>
          <w:p w:rsidR="00DE4D5C" w:rsidRDefault="00DE4D5C" w:rsidP="00DE4D5C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E4D5C">
        <w:trPr>
          <w:trHeight w:val="285"/>
        </w:trPr>
        <w:tc>
          <w:tcPr>
            <w:tcW w:w="194" w:type="pct"/>
            <w:vMerge/>
          </w:tcPr>
          <w:p w:rsidR="00DE4D5C" w:rsidRPr="00547FA1" w:rsidRDefault="00DE4D5C" w:rsidP="00DE4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DE4D5C" w:rsidRPr="003A08E8" w:rsidRDefault="00DE4D5C" w:rsidP="00DE4D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DE4D5C" w:rsidRDefault="00DE4D5C" w:rsidP="00DE4D5C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DE4D5C" w:rsidRDefault="00DE4D5C" w:rsidP="00DE4D5C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DE4D5C" w:rsidRPr="00DE4D5C" w:rsidRDefault="00DE4D5C" w:rsidP="00DE4D5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4D5C">
              <w:rPr>
                <w:rFonts w:ascii="Times New Roman" w:hAnsi="Times New Roman"/>
                <w:sz w:val="24"/>
                <w:szCs w:val="24"/>
              </w:rPr>
              <w:t>Проведение и контроль эффективности оказания медицинской помощи пациентам с функциональными нарушениями зубочелюстной системы и дисфункцией височно-нижнечелюстного сустава</w:t>
            </w:r>
          </w:p>
        </w:tc>
        <w:tc>
          <w:tcPr>
            <w:tcW w:w="323" w:type="pct"/>
          </w:tcPr>
          <w:p w:rsidR="00DE4D5C" w:rsidRPr="003A08E8" w:rsidRDefault="00DE4D5C" w:rsidP="00DE4D5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/04.8</w:t>
            </w:r>
          </w:p>
        </w:tc>
        <w:tc>
          <w:tcPr>
            <w:tcW w:w="577" w:type="pct"/>
            <w:vAlign w:val="center"/>
          </w:tcPr>
          <w:p w:rsidR="00DE4D5C" w:rsidRDefault="00DE4D5C" w:rsidP="00DE4D5C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E4D5C">
        <w:trPr>
          <w:trHeight w:val="285"/>
        </w:trPr>
        <w:tc>
          <w:tcPr>
            <w:tcW w:w="194" w:type="pct"/>
            <w:vMerge/>
          </w:tcPr>
          <w:p w:rsidR="00DE4D5C" w:rsidRPr="00547FA1" w:rsidRDefault="00DE4D5C" w:rsidP="00DE4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DE4D5C" w:rsidRPr="003A08E8" w:rsidRDefault="00DE4D5C" w:rsidP="00DE4D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DE4D5C" w:rsidRDefault="00DE4D5C" w:rsidP="00DE4D5C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DE4D5C" w:rsidRDefault="00DE4D5C" w:rsidP="00DE4D5C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DE4D5C" w:rsidRPr="00DE4D5C" w:rsidRDefault="00DE4D5C" w:rsidP="00DE4D5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4D5C">
              <w:rPr>
                <w:rFonts w:ascii="Times New Roman" w:hAnsi="Times New Roman"/>
                <w:sz w:val="24"/>
                <w:szCs w:val="24"/>
              </w:rPr>
              <w:t>Направление пациентов с аномалиями зубочелюстной системы по профилю «ортодонтия» на медицинскую реабилитацию и контроль её эффективности</w:t>
            </w:r>
          </w:p>
        </w:tc>
        <w:tc>
          <w:tcPr>
            <w:tcW w:w="323" w:type="pct"/>
          </w:tcPr>
          <w:p w:rsidR="00DE4D5C" w:rsidRPr="003A08E8" w:rsidRDefault="00DE4D5C" w:rsidP="00DE4D5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/05.8</w:t>
            </w:r>
          </w:p>
        </w:tc>
        <w:tc>
          <w:tcPr>
            <w:tcW w:w="577" w:type="pct"/>
            <w:vAlign w:val="center"/>
          </w:tcPr>
          <w:p w:rsidR="00DE4D5C" w:rsidRPr="00DE4D5C" w:rsidRDefault="00DE4D5C" w:rsidP="00DE4D5C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</w:tr>
      <w:tr w:rsidR="00DE4D5C">
        <w:trPr>
          <w:trHeight w:val="285"/>
        </w:trPr>
        <w:tc>
          <w:tcPr>
            <w:tcW w:w="194" w:type="pct"/>
            <w:vMerge/>
          </w:tcPr>
          <w:p w:rsidR="00DE4D5C" w:rsidRPr="00547FA1" w:rsidRDefault="00DE4D5C" w:rsidP="00DE4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DE4D5C" w:rsidRPr="003A08E8" w:rsidRDefault="00DE4D5C" w:rsidP="00DE4D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DE4D5C" w:rsidRDefault="00DE4D5C" w:rsidP="00DE4D5C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DE4D5C" w:rsidRDefault="00DE4D5C" w:rsidP="00DE4D5C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DE4D5C" w:rsidRPr="00DE4D5C" w:rsidRDefault="00DE4D5C" w:rsidP="00DE4D5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4D5C">
              <w:rPr>
                <w:rFonts w:ascii="Times New Roman" w:hAnsi="Times New Roman"/>
                <w:sz w:val="24"/>
                <w:szCs w:val="24"/>
              </w:rPr>
              <w:t>Проведение и контроль санитарно-просветительной работы по предупреждению развития заболеваний; осуществление профилактической работы, направленной на выявление ранних и скрытых форм зубочелюстных аномалий и факторов риска; оказание консультативной помощи</w:t>
            </w:r>
          </w:p>
        </w:tc>
        <w:tc>
          <w:tcPr>
            <w:tcW w:w="323" w:type="pct"/>
          </w:tcPr>
          <w:p w:rsidR="00DE4D5C" w:rsidRPr="003A08E8" w:rsidRDefault="00DE4D5C" w:rsidP="00DE4D5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/06.8</w:t>
            </w:r>
          </w:p>
        </w:tc>
        <w:tc>
          <w:tcPr>
            <w:tcW w:w="577" w:type="pct"/>
            <w:vAlign w:val="center"/>
          </w:tcPr>
          <w:p w:rsidR="00DE4D5C" w:rsidRDefault="00DE4D5C" w:rsidP="00DE4D5C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E4D5C">
        <w:trPr>
          <w:trHeight w:val="285"/>
        </w:trPr>
        <w:tc>
          <w:tcPr>
            <w:tcW w:w="194" w:type="pct"/>
            <w:vMerge/>
          </w:tcPr>
          <w:p w:rsidR="00DE4D5C" w:rsidRPr="00547FA1" w:rsidRDefault="00DE4D5C" w:rsidP="00DE4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DE4D5C" w:rsidRPr="003A08E8" w:rsidRDefault="00DE4D5C" w:rsidP="00DE4D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DE4D5C" w:rsidRDefault="00DE4D5C" w:rsidP="00DE4D5C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DE4D5C" w:rsidRDefault="00DE4D5C" w:rsidP="00DE4D5C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DE4D5C" w:rsidRPr="00DE4D5C" w:rsidRDefault="00DE4D5C" w:rsidP="00DE4D5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4D5C">
              <w:rPr>
                <w:rFonts w:ascii="Times New Roman" w:hAnsi="Times New Roman"/>
                <w:sz w:val="24"/>
                <w:szCs w:val="24"/>
              </w:rPr>
              <w:t>Проведение медицинских экспертиз в отношении пациентов, с аномалиями зубочелюстной системы по профилю «ортодонтия»</w:t>
            </w:r>
          </w:p>
        </w:tc>
        <w:tc>
          <w:tcPr>
            <w:tcW w:w="323" w:type="pct"/>
          </w:tcPr>
          <w:p w:rsidR="00DE4D5C" w:rsidRPr="003A08E8" w:rsidRDefault="00DE4D5C" w:rsidP="00DE4D5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/07.8</w:t>
            </w:r>
          </w:p>
        </w:tc>
        <w:tc>
          <w:tcPr>
            <w:tcW w:w="577" w:type="pct"/>
            <w:vAlign w:val="center"/>
          </w:tcPr>
          <w:p w:rsidR="00DE4D5C" w:rsidRDefault="00DE4D5C" w:rsidP="00DE4D5C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E4D5C">
        <w:trPr>
          <w:trHeight w:val="285"/>
        </w:trPr>
        <w:tc>
          <w:tcPr>
            <w:tcW w:w="194" w:type="pct"/>
            <w:vMerge/>
          </w:tcPr>
          <w:p w:rsidR="00DE4D5C" w:rsidRPr="00547FA1" w:rsidRDefault="00DE4D5C" w:rsidP="00DE4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DE4D5C" w:rsidRPr="003A08E8" w:rsidRDefault="00DE4D5C" w:rsidP="00DE4D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DE4D5C" w:rsidRDefault="00DE4D5C" w:rsidP="00DE4D5C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DE4D5C" w:rsidRDefault="00DE4D5C" w:rsidP="00DE4D5C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DE4D5C" w:rsidRPr="00DE4D5C" w:rsidRDefault="00DE4D5C" w:rsidP="00DE4D5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4D5C">
              <w:rPr>
                <w:rFonts w:ascii="Times New Roman" w:hAnsi="Times New Roman"/>
                <w:sz w:val="24"/>
                <w:szCs w:val="24"/>
              </w:rPr>
              <w:t>Проведение анализа медико-статистической информации, ведение медицинской документации, организация деятельности находящегося в распоряжении медицинского персонала</w:t>
            </w:r>
          </w:p>
        </w:tc>
        <w:tc>
          <w:tcPr>
            <w:tcW w:w="323" w:type="pct"/>
          </w:tcPr>
          <w:p w:rsidR="00DE4D5C" w:rsidRDefault="00DE4D5C" w:rsidP="00DE4D5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.8</w:t>
            </w:r>
          </w:p>
        </w:tc>
        <w:tc>
          <w:tcPr>
            <w:tcW w:w="577" w:type="pct"/>
            <w:vAlign w:val="center"/>
          </w:tcPr>
          <w:p w:rsidR="00DE4D5C" w:rsidRDefault="00DE4D5C" w:rsidP="00DE4D5C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E4D5C">
        <w:trPr>
          <w:trHeight w:val="285"/>
        </w:trPr>
        <w:tc>
          <w:tcPr>
            <w:tcW w:w="194" w:type="pct"/>
            <w:vMerge/>
          </w:tcPr>
          <w:p w:rsidR="00DE4D5C" w:rsidRPr="00547FA1" w:rsidRDefault="00DE4D5C" w:rsidP="00DE4D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DE4D5C" w:rsidRPr="003A08E8" w:rsidRDefault="00DE4D5C" w:rsidP="00DE4D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DE4D5C" w:rsidRDefault="00DE4D5C" w:rsidP="00DE4D5C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DE4D5C" w:rsidRDefault="00DE4D5C" w:rsidP="00DE4D5C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DE4D5C" w:rsidRPr="00DE4D5C" w:rsidRDefault="00DE4D5C" w:rsidP="00DE4D5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Оказание медицинской помощи в экстренной форме</w:t>
            </w:r>
          </w:p>
        </w:tc>
        <w:tc>
          <w:tcPr>
            <w:tcW w:w="323" w:type="pct"/>
          </w:tcPr>
          <w:p w:rsidR="00DE4D5C" w:rsidRPr="003A08E8" w:rsidRDefault="00DE4D5C" w:rsidP="00DE4D5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.8</w:t>
            </w:r>
          </w:p>
        </w:tc>
        <w:tc>
          <w:tcPr>
            <w:tcW w:w="577" w:type="pct"/>
            <w:vAlign w:val="center"/>
          </w:tcPr>
          <w:p w:rsidR="00DE4D5C" w:rsidRDefault="00DE4D5C" w:rsidP="00DE4D5C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3014F0">
        <w:trPr>
          <w:trHeight w:val="285"/>
        </w:trPr>
        <w:tc>
          <w:tcPr>
            <w:tcW w:w="194" w:type="pct"/>
            <w:vMerge w:val="restart"/>
          </w:tcPr>
          <w:p w:rsidR="003014F0" w:rsidRPr="003A08E8" w:rsidRDefault="003014F0" w:rsidP="003014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903" w:type="pct"/>
            <w:vMerge w:val="restart"/>
          </w:tcPr>
          <w:p w:rsidR="003014F0" w:rsidRPr="003A08E8" w:rsidRDefault="003014F0" w:rsidP="003014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6986">
              <w:rPr>
                <w:rFonts w:ascii="Times New Roman" w:eastAsia="Times New Roman" w:hAnsi="Times New Roman"/>
                <w:sz w:val="24"/>
                <w:szCs w:val="24"/>
              </w:rPr>
              <w:t>Оказание первичной специализированной медико-санитарной помощи детям по профилю «стоматология детская»</w:t>
            </w:r>
          </w:p>
        </w:tc>
        <w:tc>
          <w:tcPr>
            <w:tcW w:w="416" w:type="pct"/>
            <w:vMerge w:val="restart"/>
          </w:tcPr>
          <w:p w:rsidR="003014F0" w:rsidRDefault="003014F0" w:rsidP="003014F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38" w:type="pct"/>
            <w:vMerge w:val="restart"/>
          </w:tcPr>
          <w:p w:rsidR="003014F0" w:rsidRPr="00DE4D5C" w:rsidRDefault="003014F0" w:rsidP="003014F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ru-RU"/>
              </w:rPr>
            </w:pPr>
            <w:r w:rsidRPr="00DE4D5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Врач-стоматолог детский</w:t>
            </w:r>
          </w:p>
          <w:p w:rsidR="003014F0" w:rsidRDefault="003014F0" w:rsidP="003014F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3014F0" w:rsidRPr="003A08E8" w:rsidRDefault="003014F0" w:rsidP="003014F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диагностики у детей в целях выявления стоматологических заболеваний по профилю «стоматология детская</w:t>
            </w:r>
            <w:r w:rsidRPr="007F0A80">
              <w:rPr>
                <w:rFonts w:ascii="Times New Roman" w:hAnsi="Times New Roman"/>
                <w:sz w:val="24"/>
                <w:szCs w:val="24"/>
              </w:rPr>
              <w:t>»,</w:t>
            </w:r>
            <w:r w:rsidRPr="007F0A80">
              <w:rPr>
                <w:rFonts w:ascii="Times New Roman" w:hAnsi="Times New Roman"/>
                <w:sz w:val="24"/>
              </w:rPr>
              <w:t xml:space="preserve">в том числе с использованием программно-аппаратных средств (искусственный интеллект), </w:t>
            </w:r>
            <w:r w:rsidRPr="007F0A80">
              <w:rPr>
                <w:rFonts w:ascii="Times New Roman" w:hAnsi="Times New Roman"/>
                <w:sz w:val="24"/>
                <w:szCs w:val="24"/>
              </w:rPr>
              <w:t xml:space="preserve"> установление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диагноза</w:t>
            </w:r>
          </w:p>
        </w:tc>
        <w:tc>
          <w:tcPr>
            <w:tcW w:w="323" w:type="pct"/>
          </w:tcPr>
          <w:p w:rsidR="003014F0" w:rsidRPr="003A08E8" w:rsidRDefault="003014F0" w:rsidP="003014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F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/01.8</w:t>
            </w:r>
          </w:p>
        </w:tc>
        <w:tc>
          <w:tcPr>
            <w:tcW w:w="577" w:type="pct"/>
            <w:vAlign w:val="center"/>
          </w:tcPr>
          <w:p w:rsidR="003014F0" w:rsidRDefault="003014F0" w:rsidP="003014F0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3014F0">
        <w:trPr>
          <w:trHeight w:val="285"/>
        </w:trPr>
        <w:tc>
          <w:tcPr>
            <w:tcW w:w="194" w:type="pct"/>
            <w:vMerge/>
          </w:tcPr>
          <w:p w:rsidR="003014F0" w:rsidRPr="00547FA1" w:rsidRDefault="003014F0" w:rsidP="003014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3014F0" w:rsidRPr="003A08E8" w:rsidRDefault="003014F0" w:rsidP="003014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3014F0" w:rsidRDefault="003014F0" w:rsidP="003014F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3014F0" w:rsidRDefault="003014F0" w:rsidP="003014F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3014F0" w:rsidRPr="003A08E8" w:rsidRDefault="003014F0" w:rsidP="003014F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Назначение и проведение лечения детям со стоматологическими заболеваниями по профилю «стоматология детская»</w:t>
            </w: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контроль его эффективности и безопасности</w:t>
            </w:r>
          </w:p>
        </w:tc>
        <w:tc>
          <w:tcPr>
            <w:tcW w:w="323" w:type="pct"/>
          </w:tcPr>
          <w:p w:rsidR="003014F0" w:rsidRPr="003A08E8" w:rsidRDefault="003014F0" w:rsidP="003014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F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/02.8</w:t>
            </w:r>
          </w:p>
        </w:tc>
        <w:tc>
          <w:tcPr>
            <w:tcW w:w="577" w:type="pct"/>
            <w:vAlign w:val="center"/>
          </w:tcPr>
          <w:p w:rsidR="003014F0" w:rsidRDefault="003014F0" w:rsidP="003014F0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3014F0">
        <w:trPr>
          <w:trHeight w:val="285"/>
        </w:trPr>
        <w:tc>
          <w:tcPr>
            <w:tcW w:w="194" w:type="pct"/>
            <w:vMerge/>
          </w:tcPr>
          <w:p w:rsidR="003014F0" w:rsidRPr="00547FA1" w:rsidRDefault="003014F0" w:rsidP="003014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3014F0" w:rsidRPr="003A08E8" w:rsidRDefault="003014F0" w:rsidP="003014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3014F0" w:rsidRDefault="003014F0" w:rsidP="003014F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3014F0" w:rsidRDefault="003014F0" w:rsidP="003014F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3014F0" w:rsidRPr="003A08E8" w:rsidRDefault="003014F0" w:rsidP="003014F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Направление детей со стоматологическими заболеваниями на медицинскую реабилитацию и контроль её эффективности</w:t>
            </w:r>
          </w:p>
        </w:tc>
        <w:tc>
          <w:tcPr>
            <w:tcW w:w="323" w:type="pct"/>
          </w:tcPr>
          <w:p w:rsidR="003014F0" w:rsidRPr="003A08E8" w:rsidRDefault="003014F0" w:rsidP="003014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F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/03.8</w:t>
            </w:r>
          </w:p>
        </w:tc>
        <w:tc>
          <w:tcPr>
            <w:tcW w:w="577" w:type="pct"/>
            <w:vAlign w:val="center"/>
          </w:tcPr>
          <w:p w:rsidR="003014F0" w:rsidRDefault="003014F0" w:rsidP="003014F0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3014F0">
        <w:trPr>
          <w:trHeight w:val="285"/>
        </w:trPr>
        <w:tc>
          <w:tcPr>
            <w:tcW w:w="194" w:type="pct"/>
            <w:vMerge/>
          </w:tcPr>
          <w:p w:rsidR="003014F0" w:rsidRPr="00547FA1" w:rsidRDefault="003014F0" w:rsidP="003014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3014F0" w:rsidRPr="003A08E8" w:rsidRDefault="003014F0" w:rsidP="003014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3014F0" w:rsidRDefault="003014F0" w:rsidP="003014F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3014F0" w:rsidRDefault="003014F0" w:rsidP="003014F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3014F0" w:rsidRPr="003A08E8" w:rsidRDefault="003014F0" w:rsidP="003014F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медицинских экспертиз в отношении детей со стоматологическими заболеваниями по профилю «стоматология детская»</w:t>
            </w:r>
          </w:p>
        </w:tc>
        <w:tc>
          <w:tcPr>
            <w:tcW w:w="323" w:type="pct"/>
          </w:tcPr>
          <w:p w:rsidR="003014F0" w:rsidRPr="003A08E8" w:rsidRDefault="003014F0" w:rsidP="003014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F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/04.8</w:t>
            </w:r>
          </w:p>
        </w:tc>
        <w:tc>
          <w:tcPr>
            <w:tcW w:w="577" w:type="pct"/>
            <w:vAlign w:val="center"/>
          </w:tcPr>
          <w:p w:rsidR="003014F0" w:rsidRDefault="003014F0" w:rsidP="003014F0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3014F0">
        <w:trPr>
          <w:trHeight w:val="285"/>
        </w:trPr>
        <w:tc>
          <w:tcPr>
            <w:tcW w:w="194" w:type="pct"/>
            <w:vMerge/>
          </w:tcPr>
          <w:p w:rsidR="003014F0" w:rsidRPr="00547FA1" w:rsidRDefault="003014F0" w:rsidP="003014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3014F0" w:rsidRPr="003A08E8" w:rsidRDefault="003014F0" w:rsidP="003014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3014F0" w:rsidRDefault="003014F0" w:rsidP="003014F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3014F0" w:rsidRDefault="003014F0" w:rsidP="003014F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3014F0" w:rsidRPr="003A08E8" w:rsidRDefault="003014F0" w:rsidP="003014F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и контроль эффективности мероприятий по профилактике и формированию здорового образа жизни и санитарно-гигиеническому просвещению населения с целью профилактики заболеваний у детей</w:t>
            </w:r>
          </w:p>
        </w:tc>
        <w:tc>
          <w:tcPr>
            <w:tcW w:w="323" w:type="pct"/>
          </w:tcPr>
          <w:p w:rsidR="003014F0" w:rsidRPr="003A08E8" w:rsidRDefault="003014F0" w:rsidP="003014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F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/05.8</w:t>
            </w:r>
          </w:p>
        </w:tc>
        <w:tc>
          <w:tcPr>
            <w:tcW w:w="577" w:type="pct"/>
            <w:vAlign w:val="center"/>
          </w:tcPr>
          <w:p w:rsidR="003014F0" w:rsidRDefault="003014F0" w:rsidP="003014F0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3014F0">
        <w:trPr>
          <w:trHeight w:val="285"/>
        </w:trPr>
        <w:tc>
          <w:tcPr>
            <w:tcW w:w="194" w:type="pct"/>
            <w:vMerge/>
          </w:tcPr>
          <w:p w:rsidR="003014F0" w:rsidRPr="00547FA1" w:rsidRDefault="003014F0" w:rsidP="003014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3014F0" w:rsidRPr="003A08E8" w:rsidRDefault="003014F0" w:rsidP="003014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3014F0" w:rsidRDefault="003014F0" w:rsidP="003014F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3014F0" w:rsidRDefault="003014F0" w:rsidP="003014F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3014F0" w:rsidRPr="003A08E8" w:rsidRDefault="003014F0" w:rsidP="003014F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анализа медико-статистической информации, ведение медицинской документации, организация деятельности находящегося в распоряжении медицинского персонала</w:t>
            </w:r>
          </w:p>
        </w:tc>
        <w:tc>
          <w:tcPr>
            <w:tcW w:w="323" w:type="pct"/>
          </w:tcPr>
          <w:p w:rsidR="003014F0" w:rsidRPr="003A08E8" w:rsidRDefault="003014F0" w:rsidP="003014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F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/06.8</w:t>
            </w:r>
          </w:p>
        </w:tc>
        <w:tc>
          <w:tcPr>
            <w:tcW w:w="577" w:type="pct"/>
            <w:vAlign w:val="center"/>
          </w:tcPr>
          <w:p w:rsidR="003014F0" w:rsidRDefault="003014F0" w:rsidP="003014F0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3014F0">
        <w:trPr>
          <w:trHeight w:val="285"/>
        </w:trPr>
        <w:tc>
          <w:tcPr>
            <w:tcW w:w="194" w:type="pct"/>
            <w:vMerge/>
          </w:tcPr>
          <w:p w:rsidR="003014F0" w:rsidRPr="00547FA1" w:rsidRDefault="003014F0" w:rsidP="003014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:rsidR="003014F0" w:rsidRPr="003A08E8" w:rsidRDefault="003014F0" w:rsidP="003014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:rsidR="003014F0" w:rsidRDefault="003014F0" w:rsidP="003014F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pct"/>
            <w:vMerge/>
          </w:tcPr>
          <w:p w:rsidR="003014F0" w:rsidRDefault="003014F0" w:rsidP="003014F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pct"/>
          </w:tcPr>
          <w:p w:rsidR="003014F0" w:rsidRPr="003A08E8" w:rsidRDefault="003014F0" w:rsidP="003014F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Оказание медицинской помощи в </w:t>
            </w:r>
            <w:r w:rsidRPr="00464001">
              <w:rPr>
                <w:rFonts w:ascii="Times New Roman" w:eastAsia="Times New Roman" w:hAnsi="Times New Roman" w:cs="Calibri"/>
                <w:sz w:val="24"/>
                <w:lang w:eastAsia="ru-RU"/>
              </w:rPr>
              <w:t>экстренной форме</w:t>
            </w:r>
          </w:p>
        </w:tc>
        <w:tc>
          <w:tcPr>
            <w:tcW w:w="323" w:type="pct"/>
          </w:tcPr>
          <w:p w:rsidR="003014F0" w:rsidRPr="003A08E8" w:rsidRDefault="003014F0" w:rsidP="003014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F</w:t>
            </w:r>
            <w:r w:rsidRPr="003A08E8">
              <w:rPr>
                <w:rFonts w:ascii="Times New Roman" w:eastAsia="Times New Roman" w:hAnsi="Times New Roman"/>
                <w:sz w:val="24"/>
                <w:szCs w:val="24"/>
              </w:rPr>
              <w:t>/07.8</w:t>
            </w:r>
          </w:p>
        </w:tc>
        <w:tc>
          <w:tcPr>
            <w:tcW w:w="577" w:type="pct"/>
            <w:vAlign w:val="center"/>
          </w:tcPr>
          <w:p w:rsidR="003014F0" w:rsidRDefault="003014F0" w:rsidP="003014F0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:rsidR="00480E97" w:rsidRPr="00D55F52" w:rsidRDefault="00480E97" w:rsidP="005B31BC">
      <w:pPr>
        <w:pStyle w:val="13"/>
        <w:suppressAutoHyphens w:val="0"/>
        <w:spacing w:after="0" w:line="240" w:lineRule="auto"/>
        <w:ind w:left="0"/>
        <w:contextualSpacing/>
        <w:rPr>
          <w:rFonts w:ascii="Times New Roman" w:hAnsi="Times New Roman"/>
          <w:b/>
          <w:sz w:val="28"/>
        </w:rPr>
        <w:sectPr w:rsidR="00480E97" w:rsidRPr="00D55F52" w:rsidSect="00A81BCC">
          <w:endnotePr>
            <w:numFmt w:val="decimal"/>
          </w:endnotePr>
          <w:pgSz w:w="16838" w:h="11906" w:orient="landscape"/>
          <w:pgMar w:top="1134" w:right="567" w:bottom="1134" w:left="1134" w:header="426" w:footer="709" w:gutter="0"/>
          <w:cols w:space="720"/>
          <w:docGrid w:linePitch="360"/>
        </w:sectPr>
      </w:pPr>
    </w:p>
    <w:p w:rsidR="00CF39F7" w:rsidRDefault="00B104B8">
      <w:pPr>
        <w:pStyle w:val="11"/>
        <w:keepNext w:val="0"/>
        <w:suppressAutoHyphens w:val="0"/>
        <w:spacing w:before="0" w:after="0" w:line="240" w:lineRule="auto"/>
        <w:contextualSpacing/>
        <w:jc w:val="center"/>
      </w:pPr>
      <w:bookmarkStart w:id="12" w:name="_Toc411415261"/>
      <w:bookmarkStart w:id="13" w:name="_Toc421180509"/>
      <w:r w:rsidRPr="0009479C">
        <w:t>III.</w:t>
      </w:r>
      <w:r w:rsidR="001F01F3" w:rsidRPr="0009479C">
        <w:t> </w:t>
      </w:r>
      <w:r w:rsidRPr="0009479C">
        <w:t>Характеристика обобщенных трудовых функций</w:t>
      </w:r>
      <w:bookmarkEnd w:id="12"/>
      <w:bookmarkEnd w:id="13"/>
    </w:p>
    <w:p w:rsidR="007F24AA" w:rsidRPr="0009479C" w:rsidRDefault="007F24AA" w:rsidP="0009479C">
      <w:pPr>
        <w:suppressAutoHyphens w:val="0"/>
        <w:spacing w:after="0" w:line="240" w:lineRule="auto"/>
        <w:contextualSpacing/>
        <w:rPr>
          <w:rFonts w:ascii="Times New Roman" w:hAnsi="Times New Roman"/>
        </w:rPr>
      </w:pPr>
    </w:p>
    <w:p w:rsidR="00CF39F7" w:rsidRDefault="00EC2456">
      <w:pPr>
        <w:pStyle w:val="22"/>
        <w:suppressAutoHyphens w:val="0"/>
        <w:contextualSpacing/>
      </w:pPr>
      <w:bookmarkStart w:id="14" w:name="_Toc411415262"/>
      <w:bookmarkStart w:id="15" w:name="_Toc421180510"/>
      <w:bookmarkStart w:id="16" w:name="_Toc421544876"/>
      <w:bookmarkStart w:id="17" w:name="_Toc5269151"/>
      <w:r w:rsidRPr="0009479C">
        <w:t>3.1.</w:t>
      </w:r>
      <w:r w:rsidR="001F01F3" w:rsidRPr="0009479C">
        <w:t> </w:t>
      </w:r>
      <w:r w:rsidRPr="0009479C">
        <w:t>Обобщенная трудовая функция</w:t>
      </w:r>
      <w:bookmarkEnd w:id="14"/>
      <w:bookmarkEnd w:id="15"/>
      <w:bookmarkEnd w:id="16"/>
      <w:bookmarkEnd w:id="17"/>
    </w:p>
    <w:p w:rsidR="007F24AA" w:rsidRPr="0009479C" w:rsidRDefault="007F24AA" w:rsidP="0009479C">
      <w:pPr>
        <w:suppressAutoHyphens w:val="0"/>
        <w:spacing w:after="0" w:line="240" w:lineRule="auto"/>
        <w:contextualSpacing/>
        <w:rPr>
          <w:rFonts w:ascii="Times New Roman" w:hAnsi="Times New Roman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668"/>
        <w:gridCol w:w="4285"/>
        <w:gridCol w:w="694"/>
        <w:gridCol w:w="746"/>
        <w:gridCol w:w="1584"/>
        <w:gridCol w:w="1444"/>
      </w:tblGrid>
      <w:tr w:rsidR="00D379E4" w:rsidRPr="0009479C" w:rsidTr="009A3E3F">
        <w:trPr>
          <w:trHeight w:val="278"/>
        </w:trPr>
        <w:tc>
          <w:tcPr>
            <w:tcW w:w="800" w:type="pct"/>
            <w:tcBorders>
              <w:right w:val="single" w:sz="4" w:space="0" w:color="808080"/>
            </w:tcBorders>
            <w:vAlign w:val="center"/>
          </w:tcPr>
          <w:p w:rsidR="00CF39F7" w:rsidRDefault="00D379E4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0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F39F7" w:rsidRPr="00BA2109" w:rsidRDefault="000D5B3A" w:rsidP="00480E97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Оказание первичной медико-санитарной помощи пациентам при стоматологических заболеваниях</w:t>
            </w:r>
          </w:p>
        </w:tc>
        <w:tc>
          <w:tcPr>
            <w:tcW w:w="333" w:type="pct"/>
            <w:tcBorders>
              <w:left w:val="single" w:sz="4" w:space="0" w:color="808080"/>
            </w:tcBorders>
            <w:vAlign w:val="center"/>
          </w:tcPr>
          <w:p w:rsidR="00CF39F7" w:rsidRDefault="00D379E4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3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F39F7" w:rsidRDefault="006F10AF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60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CF39F7" w:rsidRDefault="00D379E4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69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F39F7" w:rsidRPr="000D5B3A" w:rsidRDefault="000D5B3A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</w:tbl>
    <w:p w:rsidR="00CF39F7" w:rsidRDefault="00CF39F7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18"/>
          <w:szCs w:val="20"/>
        </w:rPr>
      </w:pPr>
    </w:p>
    <w:p w:rsidR="00CF39F7" w:rsidRDefault="00CF39F7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18"/>
          <w:szCs w:val="20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59"/>
        <w:gridCol w:w="7762"/>
      </w:tblGrid>
      <w:tr w:rsidR="00970A32" w:rsidRPr="0009479C" w:rsidTr="00D21E0F">
        <w:trPr>
          <w:trHeight w:val="308"/>
        </w:trPr>
        <w:tc>
          <w:tcPr>
            <w:tcW w:w="127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F39F7" w:rsidRDefault="00D379E4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Возможные наименования должностей</w:t>
            </w:r>
            <w:r w:rsidR="00DD346E" w:rsidRPr="0009479C">
              <w:rPr>
                <w:rFonts w:ascii="Times New Roman" w:hAnsi="Times New Roman"/>
                <w:sz w:val="24"/>
                <w:szCs w:val="24"/>
              </w:rPr>
              <w:t>, профессий</w:t>
            </w:r>
            <w:r w:rsidR="001A0041">
              <w:rPr>
                <w:rFonts w:ascii="Times New Roman" w:hAnsi="Times New Roman"/>
                <w:sz w:val="24"/>
                <w:szCs w:val="24"/>
              </w:rPr>
              <w:t xml:space="preserve"> рабочих</w:t>
            </w:r>
          </w:p>
        </w:tc>
        <w:tc>
          <w:tcPr>
            <w:tcW w:w="37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F39F7" w:rsidRPr="00C4095C" w:rsidRDefault="003D48D1" w:rsidP="00C078D8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hd w:val="clear" w:color="auto" w:fill="FFFFFF"/>
                <w:lang w:val="en-US"/>
              </w:rPr>
            </w:pPr>
            <w:r w:rsidRPr="003D48D1">
              <w:rPr>
                <w:rFonts w:ascii="Times New Roman" w:hAnsi="Times New Roman"/>
                <w:sz w:val="24"/>
                <w:szCs w:val="24"/>
                <w:lang w:val="en-US" w:eastAsia="ru-RU"/>
              </w:rPr>
              <w:t>Врач-стоматолог</w:t>
            </w:r>
            <w:r w:rsidRPr="003D48D1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="00143A38">
              <w:rPr>
                <w:rStyle w:val="a4"/>
                <w:rFonts w:ascii="Times New Roman" w:hAnsi="Times New Roman"/>
              </w:rPr>
              <w:endnoteReference w:id="4"/>
            </w:r>
          </w:p>
        </w:tc>
      </w:tr>
    </w:tbl>
    <w:p w:rsidR="001A0041" w:rsidRDefault="001A0041">
      <w:pPr>
        <w:suppressAutoHyphens w:val="0"/>
        <w:spacing w:after="0" w:line="240" w:lineRule="auto"/>
        <w:contextualSpacing/>
        <w:rPr>
          <w:rFonts w:ascii="Times New Roman" w:hAnsi="Times New Roman"/>
        </w:rPr>
      </w:pPr>
    </w:p>
    <w:p w:rsidR="001A0041" w:rsidRPr="00952AE1" w:rsidRDefault="001A0041">
      <w:pPr>
        <w:suppressAutoHyphens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52AE1">
        <w:rPr>
          <w:rFonts w:ascii="Times New Roman" w:hAnsi="Times New Roman"/>
          <w:sz w:val="24"/>
          <w:szCs w:val="24"/>
        </w:rPr>
        <w:t>Пути достижения квалификации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72"/>
        <w:gridCol w:w="7749"/>
      </w:tblGrid>
      <w:tr w:rsidR="00D379E4" w:rsidRPr="0009479C" w:rsidTr="009A3E3F">
        <w:trPr>
          <w:trHeight w:val="262"/>
        </w:trPr>
        <w:tc>
          <w:tcPr>
            <w:tcW w:w="12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F39F7" w:rsidRDefault="001A0041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D379E4" w:rsidRPr="0009479C">
              <w:rPr>
                <w:rFonts w:ascii="Times New Roman" w:hAnsi="Times New Roman"/>
                <w:sz w:val="24"/>
                <w:szCs w:val="24"/>
              </w:rPr>
              <w:t>бразовани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D379E4" w:rsidRPr="0009479C">
              <w:rPr>
                <w:rFonts w:ascii="Times New Roman" w:hAnsi="Times New Roman"/>
                <w:sz w:val="24"/>
                <w:szCs w:val="24"/>
              </w:rPr>
              <w:t xml:space="preserve"> и обучени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37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F39F7" w:rsidRDefault="00484E47" w:rsidP="00C078D8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Высшее образование - специалитет по специальности «Стоматология</w:t>
            </w:r>
            <w:r w:rsidR="00547FA1" w:rsidRPr="003A08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="004E7406">
              <w:rPr>
                <w:rStyle w:val="a4"/>
                <w:rFonts w:ascii="Times New Roman" w:hAnsi="Times New Roman"/>
              </w:rPr>
              <w:endnoteReference w:id="5"/>
            </w:r>
          </w:p>
          <w:p w:rsidR="00E57F85" w:rsidRPr="00B03979" w:rsidRDefault="00E57F85" w:rsidP="0025733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86FA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379E4" w:rsidRPr="0009479C" w:rsidTr="00124EF0">
        <w:trPr>
          <w:trHeight w:val="408"/>
        </w:trPr>
        <w:tc>
          <w:tcPr>
            <w:tcW w:w="12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F39F7" w:rsidRDefault="001A0041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D379E4" w:rsidRPr="0009479C">
              <w:rPr>
                <w:rFonts w:ascii="Times New Roman" w:hAnsi="Times New Roman"/>
                <w:sz w:val="24"/>
                <w:szCs w:val="24"/>
              </w:rPr>
              <w:t>пыт практической работы</w:t>
            </w:r>
          </w:p>
        </w:tc>
        <w:tc>
          <w:tcPr>
            <w:tcW w:w="37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F39F7" w:rsidRDefault="00DD7CBE" w:rsidP="00124EF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3E6024" w:rsidRPr="0009479C" w:rsidTr="009A3E3F">
        <w:trPr>
          <w:trHeight w:val="408"/>
        </w:trPr>
        <w:tc>
          <w:tcPr>
            <w:tcW w:w="12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F39F7" w:rsidRDefault="003E6024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71B6A" w:rsidRDefault="00671B6A" w:rsidP="000222AA">
            <w:pPr>
              <w:pStyle w:val="afb"/>
              <w:spacing w:before="0" w:beforeAutospacing="0" w:after="0" w:afterAutospacing="0" w:line="240" w:lineRule="atLeast"/>
              <w:ind w:firstLine="18"/>
              <w:jc w:val="both"/>
            </w:pPr>
            <w:r>
              <w:t>П</w:t>
            </w:r>
            <w:r w:rsidRPr="003A08E8">
              <w:t>рохождение аккредитации специалиста</w:t>
            </w:r>
            <w:r>
              <w:t xml:space="preserve"> </w:t>
            </w:r>
            <w:r w:rsidRPr="003A08E8">
              <w:t>по специальности «</w:t>
            </w:r>
            <w:r w:rsidR="000222AA">
              <w:t>Стоматология</w:t>
            </w:r>
            <w:r w:rsidRPr="003A08E8">
              <w:t>»</w:t>
            </w:r>
            <w:r w:rsidRPr="001E0EAD">
              <w:rPr>
                <w:rStyle w:val="a4"/>
              </w:rPr>
              <w:endnoteReference w:id="6"/>
            </w:r>
          </w:p>
          <w:p w:rsidR="00671B6A" w:rsidRPr="003A08E8" w:rsidRDefault="00671B6A" w:rsidP="00671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08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Прохождение обязательных предварительных и периодических медицинских осмотров</w:t>
            </w:r>
            <w:r w:rsidRPr="00DB67CC">
              <w:rPr>
                <w:rStyle w:val="a4"/>
                <w:rFonts w:ascii="Times New Roman" w:hAnsi="Times New Roman"/>
                <w:sz w:val="24"/>
                <w:szCs w:val="24"/>
              </w:rPr>
              <w:endnoteReference w:id="7"/>
            </w:r>
            <w:r w:rsidRPr="00DB67CC">
              <w:rPr>
                <w:rFonts w:ascii="Times New Roman" w:hAnsi="Times New Roman"/>
                <w:sz w:val="24"/>
                <w:szCs w:val="24"/>
                <w:vertAlign w:val="superscript"/>
              </w:rPr>
              <w:t>,</w:t>
            </w:r>
            <w:r w:rsidRPr="00DB67CC">
              <w:rPr>
                <w:rStyle w:val="a4"/>
                <w:rFonts w:ascii="Times New Roman" w:hAnsi="Times New Roman"/>
                <w:sz w:val="24"/>
                <w:szCs w:val="24"/>
              </w:rPr>
              <w:endnoteReference w:id="8"/>
            </w:r>
          </w:p>
          <w:p w:rsidR="0024359D" w:rsidRPr="007D4B89" w:rsidRDefault="00671B6A" w:rsidP="00671B6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08E8">
              <w:rPr>
                <w:rFonts w:ascii="Times New Roman" w:hAnsi="Times New Roman"/>
                <w:sz w:val="24"/>
                <w:szCs w:val="24"/>
              </w:rPr>
              <w:t>Отсутствие ограничений на занятие профессиональной деятельностью</w:t>
            </w:r>
            <w:r w:rsidRPr="00DB67CC">
              <w:rPr>
                <w:rStyle w:val="a4"/>
                <w:rFonts w:ascii="Times New Roman" w:hAnsi="Times New Roman"/>
                <w:sz w:val="24"/>
                <w:szCs w:val="24"/>
              </w:rPr>
              <w:endnoteReference w:id="9"/>
            </w:r>
          </w:p>
        </w:tc>
      </w:tr>
      <w:tr w:rsidR="00CD0E74" w:rsidRPr="0009479C" w:rsidTr="009A3E3F">
        <w:tc>
          <w:tcPr>
            <w:tcW w:w="12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F39F7" w:rsidRDefault="003E6024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37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71B6A" w:rsidRPr="003A08E8" w:rsidRDefault="00671B6A" w:rsidP="00671B6A">
            <w:pPr>
              <w:pStyle w:val="ConsPlusNormal"/>
              <w:rPr>
                <w:rFonts w:ascii="Times New Roman" w:eastAsia="Calibri" w:hAnsi="Times New Roman" w:cs="Times New Roman"/>
                <w:color w:val="000000"/>
              </w:rPr>
            </w:pPr>
            <w:r w:rsidRPr="003A08E8">
              <w:rPr>
                <w:rFonts w:ascii="Times New Roman" w:eastAsia="Calibri" w:hAnsi="Times New Roman" w:cs="Times New Roman"/>
                <w:color w:val="000000"/>
              </w:rPr>
              <w:t xml:space="preserve">С целью профессионального роста и присвоения квалификационных категорий: </w:t>
            </w:r>
          </w:p>
          <w:p w:rsidR="00671B6A" w:rsidRPr="003A08E8" w:rsidRDefault="00671B6A" w:rsidP="00093A9D">
            <w:pPr>
              <w:pStyle w:val="ConsPlusNormal"/>
              <w:numPr>
                <w:ilvl w:val="0"/>
                <w:numId w:val="1"/>
              </w:numPr>
              <w:tabs>
                <w:tab w:val="left" w:pos="305"/>
              </w:tabs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color w:val="000000"/>
              </w:rPr>
            </w:pPr>
            <w:r w:rsidRPr="003A08E8">
              <w:rPr>
                <w:rFonts w:ascii="Times New Roman" w:eastAsia="Calibri" w:hAnsi="Times New Roman" w:cs="Times New Roman"/>
                <w:color w:val="000000"/>
              </w:rPr>
              <w:t>дополнительное профессиональное образование (программы повышения квалификации);</w:t>
            </w:r>
          </w:p>
          <w:p w:rsidR="00671B6A" w:rsidRPr="003A08E8" w:rsidRDefault="00671B6A" w:rsidP="00093A9D">
            <w:pPr>
              <w:pStyle w:val="ConsPlusNormal"/>
              <w:numPr>
                <w:ilvl w:val="0"/>
                <w:numId w:val="1"/>
              </w:numPr>
              <w:tabs>
                <w:tab w:val="left" w:pos="22"/>
                <w:tab w:val="left" w:pos="305"/>
              </w:tabs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color w:val="000000"/>
              </w:rPr>
            </w:pPr>
            <w:r w:rsidRPr="003A08E8">
              <w:rPr>
                <w:rFonts w:ascii="Times New Roman" w:eastAsia="Calibri" w:hAnsi="Times New Roman" w:cs="Times New Roman"/>
                <w:color w:val="000000"/>
              </w:rPr>
              <w:t xml:space="preserve">формирование профессиональных навыков через наставничество; </w:t>
            </w:r>
          </w:p>
          <w:p w:rsidR="00671B6A" w:rsidRPr="003A08E8" w:rsidRDefault="00671B6A" w:rsidP="00093A9D">
            <w:pPr>
              <w:pStyle w:val="ConsPlusNormal"/>
              <w:numPr>
                <w:ilvl w:val="0"/>
                <w:numId w:val="1"/>
              </w:numPr>
              <w:tabs>
                <w:tab w:val="left" w:pos="22"/>
                <w:tab w:val="left" w:pos="305"/>
              </w:tabs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color w:val="000000"/>
              </w:rPr>
            </w:pPr>
            <w:r w:rsidRPr="003A08E8">
              <w:rPr>
                <w:rFonts w:ascii="Times New Roman" w:eastAsia="Calibri" w:hAnsi="Times New Roman" w:cs="Times New Roman"/>
                <w:color w:val="000000"/>
              </w:rPr>
              <w:t>стажировки;</w:t>
            </w:r>
          </w:p>
          <w:p w:rsidR="00671B6A" w:rsidRPr="003A08E8" w:rsidRDefault="00671B6A" w:rsidP="00093A9D">
            <w:pPr>
              <w:pStyle w:val="ConsPlusNormal"/>
              <w:numPr>
                <w:ilvl w:val="0"/>
                <w:numId w:val="1"/>
              </w:numPr>
              <w:tabs>
                <w:tab w:val="left" w:pos="305"/>
              </w:tabs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color w:val="000000"/>
              </w:rPr>
            </w:pPr>
            <w:r w:rsidRPr="003A08E8">
              <w:rPr>
                <w:rFonts w:ascii="Times New Roman" w:eastAsia="Calibri" w:hAnsi="Times New Roman" w:cs="Times New Roman"/>
                <w:color w:val="000000"/>
              </w:rPr>
              <w:t>использование современных дистанционных образовательных технологий (образовательный портал и вебинары);</w:t>
            </w:r>
          </w:p>
          <w:p w:rsidR="00671B6A" w:rsidRPr="003A08E8" w:rsidRDefault="00671B6A" w:rsidP="00093A9D">
            <w:pPr>
              <w:pStyle w:val="ConsPlusNormal"/>
              <w:numPr>
                <w:ilvl w:val="0"/>
                <w:numId w:val="1"/>
              </w:numPr>
              <w:tabs>
                <w:tab w:val="left" w:pos="22"/>
                <w:tab w:val="left" w:pos="305"/>
              </w:tabs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color w:val="000000"/>
              </w:rPr>
            </w:pPr>
            <w:r w:rsidRPr="003A08E8">
              <w:rPr>
                <w:rFonts w:ascii="Times New Roman" w:eastAsia="Calibri" w:hAnsi="Times New Roman" w:cs="Times New Roman"/>
                <w:color w:val="000000"/>
              </w:rPr>
              <w:t>тренинги в симуляционных центрах;</w:t>
            </w:r>
          </w:p>
          <w:p w:rsidR="00671B6A" w:rsidRPr="003A08E8" w:rsidRDefault="00671B6A" w:rsidP="00093A9D">
            <w:pPr>
              <w:pStyle w:val="ConsPlusNormal"/>
              <w:numPr>
                <w:ilvl w:val="0"/>
                <w:numId w:val="1"/>
              </w:numPr>
              <w:tabs>
                <w:tab w:val="left" w:pos="22"/>
                <w:tab w:val="left" w:pos="305"/>
              </w:tabs>
              <w:autoSpaceDN w:val="0"/>
              <w:adjustRightInd w:val="0"/>
              <w:ind w:left="0" w:firstLine="0"/>
              <w:rPr>
                <w:rFonts w:ascii="Times New Roman" w:eastAsia="Calibri" w:hAnsi="Times New Roman" w:cs="Times New Roman"/>
                <w:color w:val="000000"/>
              </w:rPr>
            </w:pPr>
            <w:r w:rsidRPr="003A08E8">
              <w:rPr>
                <w:rFonts w:ascii="Times New Roman" w:eastAsia="Calibri" w:hAnsi="Times New Roman" w:cs="Times New Roman"/>
                <w:color w:val="000000"/>
              </w:rPr>
              <w:t xml:space="preserve">участие в </w:t>
            </w:r>
            <w:r>
              <w:rPr>
                <w:rFonts w:ascii="Times New Roman" w:eastAsia="Calibri" w:hAnsi="Times New Roman" w:cs="Times New Roman"/>
                <w:color w:val="000000"/>
              </w:rPr>
              <w:t>конгрессных мероприятиях.</w:t>
            </w:r>
          </w:p>
          <w:p w:rsidR="00671B6A" w:rsidRPr="003A08E8" w:rsidRDefault="00671B6A" w:rsidP="00671B6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08E8">
              <w:rPr>
                <w:rFonts w:ascii="Times New Roman" w:hAnsi="Times New Roman"/>
                <w:color w:val="000000"/>
                <w:sz w:val="24"/>
                <w:szCs w:val="24"/>
              </w:rPr>
              <w:t>Соблюдение врачебной тайны</w:t>
            </w:r>
            <w:r w:rsidRPr="001E0EAD">
              <w:rPr>
                <w:rFonts w:ascii="Times New Roman" w:hAnsi="Times New Roman"/>
                <w:sz w:val="24"/>
                <w:szCs w:val="24"/>
                <w:vertAlign w:val="superscript"/>
              </w:rPr>
              <w:endnoteReference w:id="10"/>
            </w:r>
            <w:r w:rsidRPr="003A08E8">
              <w:rPr>
                <w:rFonts w:ascii="Times New Roman" w:hAnsi="Times New Roman"/>
                <w:color w:val="000000"/>
                <w:sz w:val="24"/>
                <w:szCs w:val="24"/>
              </w:rPr>
              <w:t>, клятвы врача</w:t>
            </w:r>
            <w:r w:rsidRPr="003A08E8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endnoteReference w:id="11"/>
            </w:r>
            <w:r w:rsidRPr="003A08E8">
              <w:rPr>
                <w:rFonts w:ascii="Times New Roman" w:hAnsi="Times New Roman"/>
                <w:color w:val="000000"/>
                <w:sz w:val="24"/>
                <w:szCs w:val="24"/>
              </w:rPr>
              <w:t>, принципов врачебной этики и деонтологии в работе с пациентами, их законными представителями и коллегами</w:t>
            </w:r>
          </w:p>
          <w:p w:rsidR="00F22F48" w:rsidRPr="008B55E8" w:rsidRDefault="00671B6A" w:rsidP="00671B6A">
            <w:pPr>
              <w:pStyle w:val="a8"/>
              <w:suppressAutoHyphens w:val="0"/>
              <w:contextualSpacing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A08E8">
              <w:rPr>
                <w:rFonts w:ascii="Times New Roman" w:hAnsi="Times New Roman"/>
                <w:color w:val="000000"/>
                <w:sz w:val="24"/>
                <w:szCs w:val="24"/>
              </w:rPr>
              <w:t>Соблюдение нормативных правовых актов в сфере охраны здоровья граждан, регулирующих деятельность медицинских организаций и медицинских работников, программу государственных гарантий бесплатного оказания гражданам медицинской помощи</w:t>
            </w:r>
          </w:p>
        </w:tc>
      </w:tr>
    </w:tbl>
    <w:p w:rsidR="00755F0B" w:rsidRDefault="00755F0B" w:rsidP="0009479C">
      <w:pPr>
        <w:suppressAutoHyphens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E56B82" w:rsidRPr="0009479C" w:rsidRDefault="001A0041" w:rsidP="0009479C">
      <w:pPr>
        <w:suppressAutoHyphens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Справочная информация</w:t>
      </w:r>
    </w:p>
    <w:tbl>
      <w:tblPr>
        <w:tblW w:w="5000" w:type="pct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1417"/>
        <w:gridCol w:w="7053"/>
      </w:tblGrid>
      <w:tr w:rsidR="006B5C08" w:rsidRPr="0009479C" w:rsidTr="001A0041">
        <w:trPr>
          <w:trHeight w:val="283"/>
        </w:trPr>
        <w:tc>
          <w:tcPr>
            <w:tcW w:w="936" w:type="pct"/>
            <w:vAlign w:val="center"/>
          </w:tcPr>
          <w:p w:rsidR="00CF39F7" w:rsidRDefault="006B5C08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680" w:type="pct"/>
            <w:vAlign w:val="center"/>
          </w:tcPr>
          <w:p w:rsidR="00CF39F7" w:rsidRDefault="006B5C08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3384" w:type="pct"/>
            <w:vAlign w:val="center"/>
          </w:tcPr>
          <w:p w:rsidR="00CF39F7" w:rsidRPr="00086EFC" w:rsidRDefault="00086EFC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53794">
              <w:rPr>
                <w:rFonts w:ascii="Times New Roman" w:hAnsi="Times New Roman"/>
                <w:sz w:val="24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E56B82" w:rsidRPr="0009479C" w:rsidTr="001A0041">
        <w:trPr>
          <w:trHeight w:val="283"/>
        </w:trPr>
        <w:tc>
          <w:tcPr>
            <w:tcW w:w="936" w:type="pct"/>
          </w:tcPr>
          <w:p w:rsidR="00CF39F7" w:rsidRDefault="00E56B82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ОКЗ</w:t>
            </w:r>
          </w:p>
        </w:tc>
        <w:tc>
          <w:tcPr>
            <w:tcW w:w="680" w:type="pct"/>
          </w:tcPr>
          <w:p w:rsidR="00CF39F7" w:rsidRDefault="00FB32DF" w:rsidP="006A44F1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2261</w:t>
            </w:r>
          </w:p>
        </w:tc>
        <w:tc>
          <w:tcPr>
            <w:tcW w:w="3384" w:type="pct"/>
          </w:tcPr>
          <w:p w:rsidR="00CF39F7" w:rsidRDefault="00FB32DF" w:rsidP="00CD1064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Стоматологи</w:t>
            </w:r>
          </w:p>
        </w:tc>
      </w:tr>
      <w:tr w:rsidR="0004096C" w:rsidRPr="0009479C" w:rsidTr="001A0041">
        <w:trPr>
          <w:trHeight w:val="283"/>
        </w:trPr>
        <w:tc>
          <w:tcPr>
            <w:tcW w:w="936" w:type="pct"/>
          </w:tcPr>
          <w:p w:rsidR="00CF39F7" w:rsidRDefault="0004096C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ЕКС</w:t>
            </w:r>
            <w:r w:rsidRPr="0009479C">
              <w:rPr>
                <w:rStyle w:val="a4"/>
                <w:rFonts w:ascii="Times New Roman" w:hAnsi="Times New Roman"/>
                <w:sz w:val="24"/>
                <w:szCs w:val="24"/>
              </w:rPr>
              <w:endnoteReference w:id="12"/>
            </w:r>
          </w:p>
        </w:tc>
        <w:tc>
          <w:tcPr>
            <w:tcW w:w="680" w:type="pct"/>
          </w:tcPr>
          <w:p w:rsidR="00CF39F7" w:rsidRPr="004C5DFF" w:rsidRDefault="00450791" w:rsidP="004443F4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84" w:type="pct"/>
          </w:tcPr>
          <w:p w:rsidR="00CF39F7" w:rsidRPr="00B75367" w:rsidRDefault="00FB32DF" w:rsidP="00CD1064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Врач-специалист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4096C" w:rsidRPr="0009479C" w:rsidTr="001A0041">
        <w:trPr>
          <w:trHeight w:val="283"/>
        </w:trPr>
        <w:tc>
          <w:tcPr>
            <w:tcW w:w="936" w:type="pct"/>
          </w:tcPr>
          <w:p w:rsidR="00CF39F7" w:rsidRDefault="0004096C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ОКПДТР</w:t>
            </w:r>
            <w:r w:rsidRPr="0009479C">
              <w:rPr>
                <w:rStyle w:val="a4"/>
                <w:rFonts w:ascii="Times New Roman" w:hAnsi="Times New Roman"/>
                <w:sz w:val="24"/>
                <w:szCs w:val="24"/>
              </w:rPr>
              <w:endnoteReference w:id="13"/>
            </w:r>
          </w:p>
        </w:tc>
        <w:tc>
          <w:tcPr>
            <w:tcW w:w="680" w:type="pct"/>
          </w:tcPr>
          <w:p w:rsidR="00CF39F7" w:rsidRDefault="00F7629E" w:rsidP="00B62BF1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200371</w:t>
            </w:r>
          </w:p>
        </w:tc>
        <w:tc>
          <w:tcPr>
            <w:tcW w:w="3384" w:type="pct"/>
          </w:tcPr>
          <w:p w:rsidR="00CF39F7" w:rsidRPr="00B62BF1" w:rsidRDefault="000A0ED1" w:rsidP="00CD1064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8E2531">
              <w:rPr>
                <w:rFonts w:ascii="Times New Roman" w:hAnsi="Times New Roman"/>
                <w:sz w:val="24"/>
                <w:szCs w:val="24"/>
              </w:rPr>
              <w:t>Врач</w:t>
            </w:r>
            <w:r w:rsidR="00F7629E">
              <w:rPr>
                <w:rFonts w:ascii="Times New Roman" w:hAnsi="Times New Roman"/>
                <w:sz w:val="24"/>
                <w:szCs w:val="24"/>
              </w:rPr>
              <w:t>-стоматолог</w:t>
            </w:r>
          </w:p>
        </w:tc>
      </w:tr>
      <w:tr w:rsidR="007C4EAC" w:rsidRPr="0009479C" w:rsidTr="001A0041">
        <w:trPr>
          <w:trHeight w:val="283"/>
        </w:trPr>
        <w:tc>
          <w:tcPr>
            <w:tcW w:w="936" w:type="pct"/>
          </w:tcPr>
          <w:p w:rsidR="007C4EAC" w:rsidRDefault="00BA2109" w:rsidP="00C71646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A2109">
              <w:rPr>
                <w:rFonts w:ascii="Times New Roman" w:hAnsi="Times New Roman"/>
                <w:sz w:val="24"/>
                <w:szCs w:val="24"/>
              </w:rPr>
              <w:t>Перечни ВО</w:t>
            </w:r>
            <w:r w:rsidR="007C4EAC" w:rsidRPr="003A08E8">
              <w:rPr>
                <w:rStyle w:val="a4"/>
                <w:rFonts w:ascii="Times New Roman" w:hAnsi="Times New Roman"/>
                <w:sz w:val="24"/>
                <w:szCs w:val="24"/>
              </w:rPr>
              <w:endnoteReference w:id="14"/>
            </w:r>
          </w:p>
        </w:tc>
        <w:tc>
          <w:tcPr>
            <w:tcW w:w="680" w:type="pct"/>
          </w:tcPr>
          <w:p w:rsidR="007C4EAC" w:rsidRPr="003A08E8" w:rsidRDefault="007C4EAC" w:rsidP="007C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8E8">
              <w:rPr>
                <w:rFonts w:ascii="Times New Roman" w:hAnsi="Times New Roman"/>
                <w:sz w:val="24"/>
                <w:szCs w:val="24"/>
              </w:rPr>
              <w:t>31.05.0</w:t>
            </w:r>
            <w:r w:rsidR="00F7629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84" w:type="pct"/>
          </w:tcPr>
          <w:p w:rsidR="007C4EAC" w:rsidRPr="003A08E8" w:rsidRDefault="00F7629E" w:rsidP="003825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Стоматология</w:t>
            </w:r>
          </w:p>
        </w:tc>
      </w:tr>
    </w:tbl>
    <w:p w:rsidR="007F0D9A" w:rsidRDefault="007F0D9A" w:rsidP="00EA0AD2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  <w:bookmarkStart w:id="18" w:name="_Toc411415263"/>
    </w:p>
    <w:p w:rsidR="004137BD" w:rsidRPr="004137BD" w:rsidRDefault="004137BD" w:rsidP="004137BD"/>
    <w:p w:rsidR="00B62F71" w:rsidRDefault="00FC19BF" w:rsidP="00EA0AD2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3.1.1.</w:t>
      </w:r>
      <w:r w:rsidR="001F01F3" w:rsidRPr="0009479C">
        <w:rPr>
          <w:rFonts w:ascii="Times New Roman" w:hAnsi="Times New Roman"/>
          <w:sz w:val="24"/>
          <w:szCs w:val="24"/>
        </w:rPr>
        <w:t> </w:t>
      </w:r>
      <w:r w:rsidRPr="0009479C">
        <w:rPr>
          <w:rFonts w:ascii="Times New Roman" w:hAnsi="Times New Roman"/>
          <w:sz w:val="24"/>
          <w:szCs w:val="24"/>
        </w:rPr>
        <w:t>Трудовая функция</w:t>
      </w:r>
      <w:bookmarkEnd w:id="18"/>
    </w:p>
    <w:p w:rsidR="00EA0AD2" w:rsidRPr="00EA0AD2" w:rsidRDefault="00EA0AD2" w:rsidP="00755F0B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A81BCC" w:rsidRPr="0009479C" w:rsidTr="0024359D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CF39F7" w:rsidRDefault="00A81BCC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B657C" w:rsidRPr="00EA0AD2" w:rsidRDefault="00CC4079" w:rsidP="002E2A88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диагностики у пациентов в целях выявления стоматологических заболеваний, установление диагноза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CF39F7" w:rsidRDefault="00A81BCC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F39F7" w:rsidRDefault="00CC4079" w:rsidP="00755F0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А/01.7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CF39F7" w:rsidRDefault="00A81BCC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F39F7" w:rsidRDefault="00CC4079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</w:tbl>
    <w:p w:rsidR="00952AE1" w:rsidRDefault="00952AE1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18"/>
          <w:szCs w:val="20"/>
        </w:rPr>
      </w:pPr>
    </w:p>
    <w:p w:rsidR="00755F0B" w:rsidRDefault="00755F0B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18"/>
          <w:szCs w:val="20"/>
        </w:rPr>
      </w:pPr>
    </w:p>
    <w:tbl>
      <w:tblPr>
        <w:tblW w:w="4949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952"/>
        <w:gridCol w:w="8363"/>
      </w:tblGrid>
      <w:tr w:rsidR="00CC4079" w:rsidRPr="00CC4079" w:rsidTr="00CC4079">
        <w:tc>
          <w:tcPr>
            <w:tcW w:w="946" w:type="pct"/>
            <w:vMerge w:val="restar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19" w:name="_Toc411415264"/>
            <w:r w:rsidRPr="00CC4079">
              <w:rPr>
                <w:rFonts w:ascii="Times New Roman" w:hAnsi="Times New Roman"/>
                <w:sz w:val="24"/>
                <w:szCs w:val="24"/>
                <w:lang w:val="en-US"/>
              </w:rPr>
              <w:t>Трудовые</w:t>
            </w:r>
            <w:r w:rsidRPr="00CC40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4079">
              <w:rPr>
                <w:rFonts w:ascii="Times New Roman" w:hAnsi="Times New Roman"/>
                <w:sz w:val="24"/>
                <w:szCs w:val="24"/>
                <w:lang w:val="en-US"/>
              </w:rPr>
              <w:t>действия</w:t>
            </w: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Сбор жалоб, анамнеза жизни и заболевания у пациентов (их законных представителей), выявление факторов риска и причин развития стоматологических заболеваний, интерпретация полученной информации</w:t>
            </w:r>
          </w:p>
        </w:tc>
      </w:tr>
      <w:tr w:rsidR="00CC4079" w:rsidRPr="00CC4079" w:rsidTr="00CC4079"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Осмотр и физикальное обследование пациентов, проведение клинического стоматологического обследования </w:t>
            </w:r>
          </w:p>
        </w:tc>
      </w:tr>
      <w:tr w:rsidR="00CC4079" w:rsidRPr="00CC4079" w:rsidTr="00CC4079"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Диагностика у пациентов:</w:t>
            </w:r>
          </w:p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- некариозных поражений, </w:t>
            </w:r>
          </w:p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- кариеса зубов, </w:t>
            </w:r>
          </w:p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- заболеваний пульпы и периодонта, </w:t>
            </w:r>
          </w:p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- заболеваний пародонта, </w:t>
            </w:r>
          </w:p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заболеваний слизистой оболочки рта, языка, неба и губ,</w:t>
            </w:r>
          </w:p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заболеваний слюнных желез,</w:t>
            </w:r>
          </w:p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- дефектов зубов, </w:t>
            </w:r>
          </w:p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- дефектов зубных рядов, </w:t>
            </w:r>
          </w:p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полного отсутствия зубов</w:t>
            </w:r>
          </w:p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- зубочелюстных деформаций, </w:t>
            </w:r>
          </w:p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- аномалий зубов и челюстей, </w:t>
            </w:r>
          </w:p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травмы зубов, костей лицевого скелета и мягких тканей ЧЛО</w:t>
            </w:r>
          </w:p>
          <w:p w:rsidR="00CC4079" w:rsidRPr="00CC4079" w:rsidDel="00C972B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-предраковых состояний и новообразований </w:t>
            </w:r>
          </w:p>
        </w:tc>
      </w:tr>
      <w:tr w:rsidR="00CC4079" w:rsidRPr="00CC4079" w:rsidTr="00CC4079">
        <w:trPr>
          <w:trHeight w:val="1134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Выявление у пациентов со стоматологическими заболеваниями факторов риска онкологических заболеваний органов и тканей рта и челюстно-лицевой области (далее – ЧЛО) (в том числе осмотр с применением аутофлуоресцентной стоматоскопии и ультразвукового исследования (стоматолог- хирург) с обязательным  дальнейшим направлением на консультацию к врачу-онкологу (Предложение Минздрава)</w:t>
            </w:r>
          </w:p>
        </w:tc>
      </w:tr>
      <w:tr w:rsidR="00CC4079" w:rsidRPr="00CC4079" w:rsidTr="00CC4079"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Формулирование предварительного диагноза, составление плана проведения инструментальных и лабораторных исследований, консультаций врачей-специалистов пациентов со стоматологическими заболеваниями в соответствии с 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CC4079" w:rsidRPr="00CC4079" w:rsidTr="00CC4079"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  <w:tcBorders>
              <w:bottom w:val="single" w:sz="4" w:space="0" w:color="auto"/>
            </w:tcBorders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Направление пациентов со стоматологическими заболеваниями на инструментальные и лабораторные исследования, консультации и лечение у врачей-специалистов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  <w:r w:rsidRPr="00CC4079">
              <w:rPr>
                <w:rFonts w:ascii="Times New Roman" w:hAnsi="Times New Roman"/>
                <w:sz w:val="24"/>
                <w:szCs w:val="24"/>
              </w:rPr>
              <w:t xml:space="preserve"> (в том числе с использованием телемедицинских консультаций)</w:t>
            </w:r>
          </w:p>
        </w:tc>
      </w:tr>
      <w:tr w:rsidR="00CC4079" w:rsidRPr="00CC4079" w:rsidTr="00CC4079">
        <w:tc>
          <w:tcPr>
            <w:tcW w:w="946" w:type="pct"/>
            <w:vMerge/>
            <w:tcBorders>
              <w:right w:val="single" w:sz="4" w:space="0" w:color="auto"/>
            </w:tcBorders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Интерпретация данных инструментальных и лабораторных  исследований пациентов со стоматологическими заболеваниями (включая рентгенологические исследования)</w:t>
            </w:r>
          </w:p>
        </w:tc>
      </w:tr>
      <w:tr w:rsidR="00CC4079" w:rsidRPr="00CC4079" w:rsidTr="00CC4079">
        <w:trPr>
          <w:trHeight w:val="274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  <w:tcBorders>
              <w:top w:val="single" w:sz="4" w:space="0" w:color="auto"/>
            </w:tcBorders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Проведение дифференциальной диагностики стоматологических заболеваний</w:t>
            </w:r>
          </w:p>
        </w:tc>
      </w:tr>
      <w:tr w:rsidR="00CC4079" w:rsidRPr="00CC4079" w:rsidTr="00CC4079">
        <w:trPr>
          <w:trHeight w:val="539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Постановка предварительного диагноза с учетом Международной статистической классификации болезней и проблем, связанных со здоровьем (далее – МКБ)</w:t>
            </w:r>
          </w:p>
        </w:tc>
      </w:tr>
      <w:tr w:rsidR="00CC4079" w:rsidRPr="00CC4079" w:rsidTr="00CC4079">
        <w:trPr>
          <w:trHeight w:val="309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Постановка окончательного диагноза с учетом МКБ</w:t>
            </w:r>
          </w:p>
        </w:tc>
      </w:tr>
      <w:tr w:rsidR="00CC4079" w:rsidRPr="00CC4079" w:rsidTr="00CC4079"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Распознавание состояний, возникающих при внезапных острых заболеваниях, обострении хронических заболеваний без явных признаков угрозы жизни пациента и требующих оказания медицинской помощи в неотложной форме</w:t>
            </w:r>
          </w:p>
        </w:tc>
      </w:tr>
      <w:tr w:rsidR="00CC4079" w:rsidRPr="00CC4079" w:rsidTr="00CC4079">
        <w:trPr>
          <w:trHeight w:val="317"/>
        </w:trPr>
        <w:tc>
          <w:tcPr>
            <w:tcW w:w="946" w:type="pct"/>
            <w:vMerge w:val="restar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CC4079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Осуществлять сбор жалоб, анамнеза жизни и заболевания у пациентов со стоматологическими заболеваниями (их законных представителей), выявлять факторы риска и причины развития стоматологических заболеваний</w:t>
            </w:r>
          </w:p>
        </w:tc>
      </w:tr>
      <w:tr w:rsidR="00CC4079" w:rsidRPr="00CC4079" w:rsidTr="00CC4079">
        <w:trPr>
          <w:trHeight w:val="317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Применять методы осмотра и физикального обследования пациентов со стоматологическими заболеваниями </w:t>
            </w:r>
          </w:p>
        </w:tc>
      </w:tr>
      <w:tr w:rsidR="00CC4079" w:rsidRPr="00CC4079" w:rsidTr="00CC4079">
        <w:trPr>
          <w:trHeight w:val="317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Интерпретировать результаты осмотра и физикального обследования пациентов со стоматологическими заболеваниями</w:t>
            </w:r>
          </w:p>
        </w:tc>
      </w:tr>
      <w:tr w:rsidR="00CC4079" w:rsidRPr="00CC4079" w:rsidTr="00CC4079">
        <w:trPr>
          <w:trHeight w:val="317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Диагностировать у пациентов заболевания твердых тканей зубов, кариес зубов, некариозные поражения,  заболевания пульпы и периодонта, заболевания пародонта,  заболевания слизистой оболочки полости рта, языка и губ, дефекты зубов, дефекты зубных рядов, зубочелюстные деформации, аномалии зубов и челюстей, полное отсутствие зубов, травмы зубов, костей лицевого скелета и мягких тканей ЧЛО, предраковых состояний и новообразований</w:t>
            </w:r>
          </w:p>
        </w:tc>
      </w:tr>
      <w:tr w:rsidR="00CC4079" w:rsidRPr="00CC4079" w:rsidTr="00CC4079">
        <w:trPr>
          <w:trHeight w:val="317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Выявлять у пациентов со стоматологическими заболеваниями факторы риска онкологических заболеваний ЧЛО</w:t>
            </w:r>
          </w:p>
        </w:tc>
      </w:tr>
      <w:tr w:rsidR="00CC4079" w:rsidRPr="00CC4079" w:rsidTr="00CC4079">
        <w:trPr>
          <w:trHeight w:val="317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Формулировать предварительный диагноз, составлять план проведения лабораторных и инструментальных исследований у пациентов со стоматологическими заболеваниями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CC4079" w:rsidRPr="00CC4079" w:rsidTr="00CC4079">
        <w:trPr>
          <w:trHeight w:val="187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CC4079">
              <w:rPr>
                <w:rFonts w:ascii="Times New Roman" w:hAnsi="Times New Roman"/>
                <w:bCs/>
                <w:sz w:val="24"/>
                <w:szCs w:val="24"/>
              </w:rPr>
              <w:t xml:space="preserve">Направлять пациентов со стоматологическими заболеваниями на инструментальные и лабораторные исследования, на консультации и лечение к врачам-специалистам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  <w:r w:rsidRPr="00CC4079">
              <w:rPr>
                <w:rFonts w:ascii="Times New Roman" w:hAnsi="Times New Roman"/>
                <w:bCs/>
                <w:sz w:val="24"/>
                <w:szCs w:val="24"/>
              </w:rPr>
              <w:t xml:space="preserve"> (в том числе с использованием телемедицинских консультаций)</w:t>
            </w:r>
          </w:p>
        </w:tc>
      </w:tr>
      <w:tr w:rsidR="00CC4079" w:rsidRPr="00CC4079" w:rsidTr="00CC4079">
        <w:trPr>
          <w:trHeight w:val="187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Интерпретировать и анализировать результаты клинических</w:t>
            </w:r>
            <w:r w:rsidRPr="00CC4079">
              <w:rPr>
                <w:rFonts w:ascii="Times New Roman" w:hAnsi="Times New Roman"/>
                <w:sz w:val="24"/>
                <w:szCs w:val="24"/>
                <w:u w:val="single"/>
              </w:rPr>
              <w:t xml:space="preserve">, </w:t>
            </w:r>
            <w:r w:rsidRPr="00CC4079">
              <w:rPr>
                <w:rFonts w:ascii="Times New Roman" w:hAnsi="Times New Roman"/>
                <w:sz w:val="24"/>
                <w:szCs w:val="24"/>
              </w:rPr>
              <w:t xml:space="preserve">лабораторных и инструментальных исследований </w:t>
            </w:r>
            <w:r w:rsidRPr="00CC4079">
              <w:rPr>
                <w:rFonts w:ascii="Times New Roman" w:hAnsi="Times New Roman"/>
                <w:bCs/>
                <w:sz w:val="24"/>
                <w:szCs w:val="24"/>
              </w:rPr>
              <w:t xml:space="preserve">у пациентов со стоматологическими заболеваниями, в том числе </w:t>
            </w:r>
            <w:r w:rsidRPr="00CC4079">
              <w:rPr>
                <w:rFonts w:ascii="Times New Roman" w:hAnsi="Times New Roman"/>
                <w:sz w:val="24"/>
                <w:szCs w:val="24"/>
              </w:rPr>
              <w:t>данных рентгенологических методов</w:t>
            </w:r>
          </w:p>
        </w:tc>
      </w:tr>
      <w:tr w:rsidR="00CC4079" w:rsidRPr="00CC4079" w:rsidTr="00CC4079">
        <w:trPr>
          <w:trHeight w:val="187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Проводить дифференциальную диагностику стоматологических заболеваний </w:t>
            </w:r>
          </w:p>
        </w:tc>
      </w:tr>
      <w:tr w:rsidR="00CC4079" w:rsidRPr="00CC4079" w:rsidTr="00CC4079">
        <w:trPr>
          <w:trHeight w:val="355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Формулировать окончательный диагноз с учетом МКБ</w:t>
            </w:r>
          </w:p>
        </w:tc>
      </w:tr>
      <w:tr w:rsidR="00CC4079" w:rsidRPr="00CC4079" w:rsidTr="00CC4079">
        <w:trPr>
          <w:trHeight w:val="463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Выявлять клинические признаки внезапных острых заболеваний, состояний, обострений хронических заболеваний без явных признаков угрозы жизни, требующих оказания медицинской помощи в неотложной форме</w:t>
            </w:r>
          </w:p>
        </w:tc>
      </w:tr>
      <w:tr w:rsidR="00CC4079" w:rsidRPr="00CC4079" w:rsidTr="00CC4079">
        <w:trPr>
          <w:trHeight w:val="187"/>
        </w:trPr>
        <w:tc>
          <w:tcPr>
            <w:tcW w:w="946" w:type="pct"/>
            <w:vMerge w:val="restar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Необходимые знания </w:t>
            </w:r>
          </w:p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Общие вопросы организации медицинской помощи </w:t>
            </w:r>
          </w:p>
        </w:tc>
      </w:tr>
      <w:tr w:rsidR="00CC4079" w:rsidRPr="00CC4079" w:rsidTr="00CC4079">
        <w:trPr>
          <w:trHeight w:val="187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Анатомия головы, ЧЛО, особенности кровоснабжения и иннервации.</w:t>
            </w:r>
          </w:p>
        </w:tc>
      </w:tr>
      <w:tr w:rsidR="00CC4079" w:rsidRPr="00CC4079" w:rsidTr="00CC4079">
        <w:trPr>
          <w:trHeight w:val="187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Гистология и эмбриология органов и тканей рта основные нарушения эмбриогенеза</w:t>
            </w:r>
          </w:p>
        </w:tc>
      </w:tr>
      <w:tr w:rsidR="00CC4079" w:rsidRPr="00CC4079" w:rsidTr="00CC4079">
        <w:trPr>
          <w:trHeight w:val="187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Анатомо-функциональное состояние органов ЧЛО с учетом возраста</w:t>
            </w:r>
          </w:p>
        </w:tc>
      </w:tr>
      <w:tr w:rsidR="00CC4079" w:rsidRPr="00CC4079" w:rsidTr="00CC4079">
        <w:trPr>
          <w:trHeight w:val="187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bCs/>
                <w:sz w:val="24"/>
                <w:szCs w:val="24"/>
              </w:rPr>
              <w:t>Нормальная и патологическая физиология ЧЛО, ее взаимосвязь с функциональным состоянием других систем организма и уровни их регуляции с учетом возраста</w:t>
            </w:r>
          </w:p>
        </w:tc>
      </w:tr>
      <w:tr w:rsidR="00CC4079" w:rsidRPr="00CC4079" w:rsidTr="00CC4079">
        <w:trPr>
          <w:trHeight w:val="187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Роль гигиены рта, питания и применения фторидов в предупреждении заболеваний зубов и пародонта с учетом возраста</w:t>
            </w:r>
          </w:p>
        </w:tc>
      </w:tr>
      <w:tr w:rsidR="00CC4079" w:rsidRPr="00CC4079" w:rsidTr="00CC4079">
        <w:trPr>
          <w:trHeight w:val="187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Методика сбора анамнеза жизни и заболеваний, жалоб у пациентов </w:t>
            </w:r>
            <w:r w:rsidRPr="00CC4079">
              <w:rPr>
                <w:rFonts w:ascii="Times New Roman" w:hAnsi="Times New Roman"/>
                <w:bCs/>
                <w:sz w:val="24"/>
                <w:szCs w:val="24"/>
              </w:rPr>
              <w:t xml:space="preserve">со стоматологическими </w:t>
            </w:r>
            <w:r w:rsidRPr="00CC4079">
              <w:rPr>
                <w:rFonts w:ascii="Times New Roman" w:hAnsi="Times New Roman"/>
                <w:sz w:val="24"/>
                <w:szCs w:val="24"/>
              </w:rPr>
              <w:t>заболеваниями (их законных представителей)</w:t>
            </w:r>
          </w:p>
        </w:tc>
      </w:tr>
      <w:tr w:rsidR="00CC4079" w:rsidRPr="00CC4079" w:rsidTr="00CC4079">
        <w:trPr>
          <w:trHeight w:val="186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Цели и задачи индивидуальной и профессиональной гигиены  рта</w:t>
            </w:r>
          </w:p>
        </w:tc>
      </w:tr>
      <w:tr w:rsidR="00CC4079" w:rsidRPr="00CC4079" w:rsidTr="00CC4079">
        <w:trPr>
          <w:trHeight w:val="186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Гигиенические индексы и методы их определения</w:t>
            </w:r>
          </w:p>
        </w:tc>
      </w:tr>
      <w:tr w:rsidR="00CC4079" w:rsidRPr="00CC4079" w:rsidTr="00CC4079">
        <w:trPr>
          <w:trHeight w:val="186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Методика осмотра и физикального обследования, особенности проведения клинического стоматологического обследования с учетом возраста</w:t>
            </w:r>
          </w:p>
        </w:tc>
      </w:tr>
      <w:tr w:rsidR="00CC4079" w:rsidRPr="00CC4079" w:rsidTr="00CC4079">
        <w:trPr>
          <w:trHeight w:val="186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CC4079">
              <w:rPr>
                <w:rFonts w:ascii="Times New Roman" w:hAnsi="Times New Roman"/>
                <w:bCs/>
                <w:sz w:val="24"/>
                <w:szCs w:val="24"/>
              </w:rPr>
              <w:t>Клиническая картина, методы диагностики, классификация заболеваний зубов, пародонта, слизистой оболочки полости рта, губ, языка у детей и взрослых с учетом возраста</w:t>
            </w:r>
          </w:p>
        </w:tc>
      </w:tr>
      <w:tr w:rsidR="00CC4079" w:rsidRPr="00CC4079" w:rsidTr="00CC4079">
        <w:trPr>
          <w:trHeight w:val="187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bCs/>
                <w:sz w:val="24"/>
                <w:szCs w:val="24"/>
              </w:rPr>
              <w:t>Клиническая картина, методы диагностики, классификация заболеваний костной ткани челюстей, периферической нервной системы ЧЛО, височно-нижнечелюстного сустава с учетом возраста</w:t>
            </w:r>
          </w:p>
        </w:tc>
      </w:tr>
      <w:tr w:rsidR="00CC4079" w:rsidRPr="00CC4079" w:rsidTr="00CC4079">
        <w:trPr>
          <w:trHeight w:val="187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Инструментальные и лабораторные исследования медицинские показания и медицинские противопоказания к проведению инструментальных и лабораторных исследований, правила интерпретации их результатов</w:t>
            </w:r>
          </w:p>
        </w:tc>
      </w:tr>
      <w:tr w:rsidR="00CC4079" w:rsidRPr="00CC4079" w:rsidTr="00CC4079">
        <w:trPr>
          <w:trHeight w:val="187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Медицинские изделия, применяемые при оказании медицинской помощи пациентам со стоматологическими заболеваниями</w:t>
            </w:r>
          </w:p>
        </w:tc>
      </w:tr>
      <w:tr w:rsidR="00CC4079" w:rsidRPr="00CC4079" w:rsidTr="00CC4079">
        <w:trPr>
          <w:trHeight w:val="277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МКБ</w:t>
            </w:r>
          </w:p>
        </w:tc>
      </w:tr>
      <w:tr w:rsidR="00CC4079" w:rsidRPr="00CC4079" w:rsidTr="00CC4079">
        <w:trPr>
          <w:trHeight w:val="277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Порядок оказания медицинской помощи взрослому населению при стоматологических заболеваниях</w:t>
            </w:r>
          </w:p>
        </w:tc>
      </w:tr>
      <w:tr w:rsidR="00CC4079" w:rsidRPr="00CC4079" w:rsidTr="00CC4079">
        <w:trPr>
          <w:trHeight w:val="43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Порядок оказания медицинской помощи детям со стоматологическими заболеваниями</w:t>
            </w:r>
          </w:p>
        </w:tc>
      </w:tr>
      <w:tr w:rsidR="00CC4079" w:rsidRPr="00CC4079" w:rsidTr="00CC4079">
        <w:trPr>
          <w:trHeight w:val="43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Клинические рекомендации по вопросам оказания стоматологической помощи</w:t>
            </w:r>
          </w:p>
        </w:tc>
      </w:tr>
      <w:tr w:rsidR="00CC4079" w:rsidRPr="00CC4079" w:rsidTr="00CC4079">
        <w:trPr>
          <w:trHeight w:val="42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Состояния, требующие оказания медицинской помощи в неотложной форме</w:t>
            </w:r>
          </w:p>
        </w:tc>
      </w:tr>
      <w:tr w:rsidR="00CC4079" w:rsidRPr="00CC4079" w:rsidTr="00CC4079">
        <w:trPr>
          <w:trHeight w:val="42"/>
        </w:trPr>
        <w:tc>
          <w:tcPr>
            <w:tcW w:w="946" w:type="pct"/>
            <w:vMerge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Санитарно-эпидемиологические требования и вопросы организации санитарно-противоэпидемических (профилактических) мероприятий в целях предупреждения возникновения и распространения инфекционных заболеваний</w:t>
            </w:r>
          </w:p>
        </w:tc>
      </w:tr>
      <w:tr w:rsidR="00CC4079" w:rsidRPr="00CC4079" w:rsidTr="00CC4079">
        <w:trPr>
          <w:trHeight w:val="339"/>
        </w:trPr>
        <w:tc>
          <w:tcPr>
            <w:tcW w:w="946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CC4079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4054" w:type="pct"/>
          </w:tcPr>
          <w:p w:rsidR="00CC4079" w:rsidRPr="00CC4079" w:rsidRDefault="00CC4079" w:rsidP="00CC4079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24359D" w:rsidRDefault="0024359D" w:rsidP="0009479C">
      <w:pPr>
        <w:suppressAutoHyphens w:val="0"/>
        <w:spacing w:after="0" w:line="240" w:lineRule="auto"/>
        <w:contextualSpacing/>
        <w:rPr>
          <w:rFonts w:ascii="Times New Roman" w:hAnsi="Times New Roman"/>
        </w:rPr>
      </w:pPr>
    </w:p>
    <w:p w:rsidR="00952AE1" w:rsidRPr="0009479C" w:rsidRDefault="00952AE1" w:rsidP="0009479C">
      <w:pPr>
        <w:suppressAutoHyphens w:val="0"/>
        <w:spacing w:after="0" w:line="240" w:lineRule="auto"/>
        <w:contextualSpacing/>
        <w:rPr>
          <w:rFonts w:ascii="Times New Roman" w:hAnsi="Times New Roman"/>
        </w:rPr>
      </w:pPr>
    </w:p>
    <w:p w:rsidR="00952AE1" w:rsidRDefault="006F2F6C" w:rsidP="00952AE1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87224">
        <w:rPr>
          <w:rFonts w:ascii="Times New Roman" w:hAnsi="Times New Roman"/>
          <w:sz w:val="24"/>
          <w:szCs w:val="24"/>
        </w:rPr>
        <w:t>3.1.</w:t>
      </w:r>
      <w:r w:rsidR="00A80A94" w:rsidRPr="00687224">
        <w:rPr>
          <w:rFonts w:ascii="Times New Roman" w:hAnsi="Times New Roman"/>
          <w:sz w:val="24"/>
          <w:szCs w:val="24"/>
        </w:rPr>
        <w:t>2</w:t>
      </w:r>
      <w:r w:rsidRPr="00687224">
        <w:rPr>
          <w:rFonts w:ascii="Times New Roman" w:hAnsi="Times New Roman"/>
          <w:sz w:val="24"/>
          <w:szCs w:val="24"/>
        </w:rPr>
        <w:t>. Трудовая функция</w:t>
      </w:r>
    </w:p>
    <w:p w:rsidR="00952AE1" w:rsidRPr="00952AE1" w:rsidRDefault="00952AE1" w:rsidP="00755F0B">
      <w:pPr>
        <w:spacing w:after="0"/>
        <w:rPr>
          <w:lang w:val="x-none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861"/>
        <w:gridCol w:w="3706"/>
        <w:gridCol w:w="955"/>
        <w:gridCol w:w="1163"/>
        <w:gridCol w:w="1590"/>
        <w:gridCol w:w="1146"/>
      </w:tblGrid>
      <w:tr w:rsidR="006F2F6C" w:rsidRPr="0009479C" w:rsidTr="009A3E3F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CF39F7" w:rsidRDefault="006F2F6C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C1483" w:rsidRPr="00237966" w:rsidRDefault="00CC4079" w:rsidP="00F2470E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trike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Назначение и проведение лечения пациентов со стоматологическими заболеваниями, контроль его эффективности и безопасности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CF39F7" w:rsidRDefault="006F2F6C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F39F7" w:rsidRDefault="003A1973" w:rsidP="00755F0B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А/02.</w:t>
            </w:r>
            <w:r w:rsidR="00CC407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CF39F7" w:rsidRDefault="006F2F6C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F39F7" w:rsidRDefault="00CC4079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</w:tbl>
    <w:p w:rsidR="00CF39F7" w:rsidRDefault="00CF39F7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18"/>
          <w:szCs w:val="20"/>
        </w:rPr>
      </w:pPr>
    </w:p>
    <w:tbl>
      <w:tblPr>
        <w:tblW w:w="4949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932"/>
        <w:gridCol w:w="8383"/>
      </w:tblGrid>
      <w:tr w:rsidR="00CC4079" w:rsidRPr="00CC4079" w:rsidTr="000A2E7A">
        <w:trPr>
          <w:trHeight w:val="463"/>
        </w:trPr>
        <w:tc>
          <w:tcPr>
            <w:tcW w:w="1932" w:type="dxa"/>
            <w:vMerge w:val="restart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8382" w:type="dxa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Разработка плана лечения пациентов со стоматологическими заболеваниями с учетом диагноза, возраста и клинической картины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CC4079" w:rsidRPr="00CC4079" w:rsidTr="000A2E7A">
        <w:trPr>
          <w:trHeight w:val="463"/>
        </w:trPr>
        <w:tc>
          <w:tcPr>
            <w:tcW w:w="1932" w:type="dxa"/>
            <w:vMerge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Подбор и назначение лекарственных препаратов, медицинских изделий, немедикаментозного лечения, назначение лечебного питания, лечебно-оздоровительного режима пациентам со стоматологическими заболеваниями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CC4079" w:rsidRPr="00CC4079" w:rsidTr="000A2E7A">
        <w:trPr>
          <w:trHeight w:val="269"/>
        </w:trPr>
        <w:tc>
          <w:tcPr>
            <w:tcW w:w="1932" w:type="dxa"/>
            <w:vMerge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Выполнение медицинских вмешательств у пациентов со стоматологическими заболеваниями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CC4079" w:rsidRPr="00CC4079" w:rsidTr="000A2E7A">
        <w:trPr>
          <w:trHeight w:val="463"/>
        </w:trPr>
        <w:tc>
          <w:tcPr>
            <w:tcW w:w="1932" w:type="dxa"/>
            <w:vMerge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Оценка результатов медицинских вмешательств у пациентов со стоматологическими заболеваниями</w:t>
            </w:r>
          </w:p>
        </w:tc>
      </w:tr>
      <w:tr w:rsidR="00CC4079" w:rsidRPr="00CC4079" w:rsidTr="000A2E7A">
        <w:trPr>
          <w:trHeight w:val="463"/>
        </w:trPr>
        <w:tc>
          <w:tcPr>
            <w:tcW w:w="1932" w:type="dxa"/>
            <w:vMerge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Подбор вида и проведение местной анестезии (аппликационной, инфильтрационной, проводниковой) у пациентов со стоматологическими заболеваниями</w:t>
            </w:r>
          </w:p>
        </w:tc>
      </w:tr>
      <w:tr w:rsidR="00CC4079" w:rsidRPr="00CC4079" w:rsidTr="000A2E7A">
        <w:trPr>
          <w:trHeight w:val="463"/>
        </w:trPr>
        <w:tc>
          <w:tcPr>
            <w:tcW w:w="1932" w:type="dxa"/>
            <w:vMerge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Оценка эффективности и безопасности применения лекарственных препаратов, медицинских изделий и немедикаментозного лечения у пациентов со стоматологическими заболеваниями</w:t>
            </w:r>
          </w:p>
        </w:tc>
      </w:tr>
      <w:tr w:rsidR="00CC4079" w:rsidRPr="00CC4079" w:rsidTr="000A2E7A">
        <w:trPr>
          <w:trHeight w:val="463"/>
        </w:trPr>
        <w:tc>
          <w:tcPr>
            <w:tcW w:w="1932" w:type="dxa"/>
            <w:vMerge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Определение показаний для направления на консультацию и лечение к врачам-специалистам</w:t>
            </w:r>
          </w:p>
        </w:tc>
      </w:tr>
      <w:tr w:rsidR="00CC4079" w:rsidRPr="00CC4079" w:rsidTr="000A2E7A">
        <w:trPr>
          <w:trHeight w:val="463"/>
        </w:trPr>
        <w:tc>
          <w:tcPr>
            <w:tcW w:w="1932" w:type="dxa"/>
            <w:vMerge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Профилактика и лечение осложнений, побочных действий, нежелательных реакций, в том числе непредвиденных, возникших в результате диагностических или лечебных манипуляций, применения лекарственных препаратов и (или) медицинских изделий, немедикаментозного лечения на стоматологическом приеме</w:t>
            </w:r>
          </w:p>
        </w:tc>
      </w:tr>
      <w:tr w:rsidR="00CC4079" w:rsidRPr="00CC4079" w:rsidTr="000A2E7A">
        <w:trPr>
          <w:trHeight w:val="463"/>
        </w:trPr>
        <w:tc>
          <w:tcPr>
            <w:tcW w:w="1932" w:type="dxa"/>
            <w:vMerge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Оказание медицинской помощи пациентам со стоматологическими заболеваниями при внезапных острых заболеваниях, состояниях, обострении хронических заболеваний без явных признаков угрозы жизни пациента в неотложной форме</w:t>
            </w:r>
          </w:p>
        </w:tc>
      </w:tr>
      <w:tr w:rsidR="00CC4079" w:rsidRPr="00CC4079" w:rsidTr="000A2E7A">
        <w:trPr>
          <w:trHeight w:val="463"/>
        </w:trPr>
        <w:tc>
          <w:tcPr>
            <w:tcW w:w="1932" w:type="dxa"/>
            <w:vMerge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CC4079">
              <w:rPr>
                <w:rFonts w:ascii="Times New Roman" w:hAnsi="Times New Roman"/>
                <w:bCs/>
                <w:sz w:val="24"/>
                <w:szCs w:val="24"/>
              </w:rPr>
              <w:t xml:space="preserve">Применение лекарственных препаратов и медицинских изделий при оказании медицинской помощи в неотложной форме </w:t>
            </w:r>
          </w:p>
        </w:tc>
      </w:tr>
      <w:tr w:rsidR="00CC4079" w:rsidRPr="00CC4079" w:rsidTr="000A2E7A">
        <w:trPr>
          <w:trHeight w:val="463"/>
        </w:trPr>
        <w:tc>
          <w:tcPr>
            <w:tcW w:w="1932" w:type="dxa"/>
            <w:vMerge w:val="restart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3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Разрабатывать план лечения пациента со стоматологическими заболеваниями с учетом диагноза, возраста и клинической картины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CC4079" w:rsidRPr="00CC4079" w:rsidTr="000A2E7A">
        <w:trPr>
          <w:trHeight w:val="463"/>
        </w:trPr>
        <w:tc>
          <w:tcPr>
            <w:tcW w:w="1932" w:type="dxa"/>
            <w:vMerge/>
            <w:vAlign w:val="center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Подбирать и назначать лекарственные препараты, медицинские изделия (в том числе стоматологические материалы), лечебное питание, лечебно-оздоровительный режим для лечения пациентов со стоматологическими заболеваниями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CC4079" w:rsidRPr="00CC4079" w:rsidTr="000A2E7A">
        <w:trPr>
          <w:trHeight w:val="463"/>
        </w:trPr>
        <w:tc>
          <w:tcPr>
            <w:tcW w:w="1932" w:type="dxa"/>
            <w:vMerge/>
            <w:vAlign w:val="center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Определять медицинские показания и медицинские противопоказания к проведению местной анестезии ЧЛО </w:t>
            </w:r>
          </w:p>
        </w:tc>
      </w:tr>
      <w:tr w:rsidR="00CC4079" w:rsidRPr="00CC4079" w:rsidTr="000A2E7A">
        <w:trPr>
          <w:trHeight w:val="463"/>
        </w:trPr>
        <w:tc>
          <w:tcPr>
            <w:tcW w:w="1932" w:type="dxa"/>
            <w:vMerge/>
            <w:vAlign w:val="center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Применять системы изоляции зубов у пациентов со стоматологическими заболеваниями</w:t>
            </w:r>
          </w:p>
        </w:tc>
      </w:tr>
      <w:tr w:rsidR="00CC4079" w:rsidRPr="00CC4079" w:rsidTr="000A2E7A">
        <w:trPr>
          <w:trHeight w:val="463"/>
        </w:trPr>
        <w:tc>
          <w:tcPr>
            <w:tcW w:w="1932" w:type="dxa"/>
            <w:vMerge/>
            <w:vAlign w:val="center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Проводить местную анестезию (аппликационную, инфильтрационную, проводниковую) у пациентов со стоматологическими заболеваниями</w:t>
            </w:r>
          </w:p>
        </w:tc>
      </w:tr>
      <w:tr w:rsidR="00CC4079" w:rsidRPr="00CC4079" w:rsidTr="000A2E7A">
        <w:trPr>
          <w:trHeight w:val="463"/>
        </w:trPr>
        <w:tc>
          <w:tcPr>
            <w:tcW w:w="1932" w:type="dxa"/>
            <w:vMerge/>
            <w:vAlign w:val="center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Выполнять медицинские вмешательства, в том числе терапевтические, у пациентов со стоматологическими заболеваниями в амбулаторных условиях: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C4079">
              <w:rPr>
                <w:rFonts w:ascii="Times New Roman" w:hAnsi="Times New Roman"/>
                <w:b/>
                <w:sz w:val="24"/>
                <w:szCs w:val="24"/>
              </w:rPr>
              <w:t>у детей: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обучение гигиене рта, подбор средств и предметов гигиены полости рта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контролируемая чистка зубов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- профессиональная гигиена рта 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- местное применение реминерализирующих препаратов 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фторирование эмали зуба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запечатывание фиссуры зуба герметиком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удаление зубных отложений (ручным методом)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- ультразвуковое удаление зубных отложений 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назначение лекарственной терапии при заболеваниях органов и тканей рта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- назначение диетической терапии при заболеваниях органов и тканей рта 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лечение кариеса временных и постоянных зубов, восстановление зуба пломбой с использованием стоматологических цементов, материалов химического отверждения, фотополимеров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проведение лечения пульпита витальной и девитальной пульпотомией (ампутация коронковой пульпы)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снятие симптома острой боли путем наложения антисептических и обезболивающих повязок в полость зуба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лечение периодонтита зубов с хорошо проходимыми корневыми каналами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лечение стоматита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C4079">
              <w:rPr>
                <w:rFonts w:ascii="Times New Roman" w:hAnsi="Times New Roman"/>
                <w:b/>
                <w:sz w:val="24"/>
                <w:szCs w:val="24"/>
              </w:rPr>
              <w:t>у взрослых: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обучение гигиене рта индивидуальное, подбор средств и предметов гигиены рта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контролируемая чистка зубов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- профессиональная гигиена рта 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инъекционное введение лекарственных препаратов в ЧЛО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местное применение реминерализирующих препаратов в области зуба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фторирование зуба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восстановление зуба пломбой с использованием стоматологических цементов, материалов химического отверждения, фотополимеров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восстановление зуба пломбировочным материалом с использованием анкерных штифтов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лечение пульпита методом девительной, витальной экстирпации, витальной ампутацией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-лечение периодонтита с хорошо проходимыми корневыми каналами, при невозможности консервативного лечения удаление зуба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- удаление зубных отложений (ручным методом) 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ультразвуковое удаление зубных отложений в области зуба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закрытый кюретаж при заболеваниях пародонта в области зуба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наложение лечебной повязки при заболеваниях пародонта в области одной челюсти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- назначение лекарственной терапии при заболеваниях органов и тканей рта и зубов 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назначение диетической терапии при заболеваниях органов и тканей рта и зубов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симптоматическое лечение заболеваний слизистой оболочки рта</w:t>
            </w:r>
          </w:p>
        </w:tc>
      </w:tr>
      <w:tr w:rsidR="00CC4079" w:rsidRPr="00CC4079" w:rsidTr="000A2E7A">
        <w:trPr>
          <w:trHeight w:val="463"/>
        </w:trPr>
        <w:tc>
          <w:tcPr>
            <w:tcW w:w="1932" w:type="dxa"/>
            <w:vMerge/>
            <w:vAlign w:val="center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Выполнять медицинские вмешательства, в том числе хирургические, у пациентов со стоматологическими заболеваниями в амбулаторных условиях (исключая удаление ретенированных и дистопированных зубов): 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4079">
              <w:rPr>
                <w:rFonts w:ascii="Times New Roman" w:hAnsi="Times New Roman"/>
                <w:b/>
                <w:bCs/>
                <w:sz w:val="24"/>
                <w:szCs w:val="24"/>
              </w:rPr>
              <w:t>у детей: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 удаление временного зуба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удаление постоянного зуба при невозможности консервативного лечения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вскрытие и дренирование одонтогенного абсцесса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 остановка луночкового кровотечения без наложения швов методом тампонады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наложение иммобилизирующей повязки при вывихах (подвывихах) зубов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4079">
              <w:rPr>
                <w:rFonts w:ascii="Times New Roman" w:hAnsi="Times New Roman"/>
                <w:b/>
                <w:bCs/>
                <w:sz w:val="24"/>
                <w:szCs w:val="24"/>
              </w:rPr>
              <w:t>у взрослых: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удаление временного зуба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удаление постоянного зуба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сложное удаление зуба с разъединением корней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вскрытие и дренирование одонтогенного абсцесса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 остановка луночкового кровотечения без наложения швов методом тампонады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наложение иммобилизирующей повязки при вывихах (подвывихах) зубов, переломах челюстей</w:t>
            </w:r>
          </w:p>
        </w:tc>
      </w:tr>
      <w:tr w:rsidR="00CC4079" w:rsidRPr="00CC4079" w:rsidTr="000A2E7A">
        <w:trPr>
          <w:trHeight w:val="463"/>
        </w:trPr>
        <w:tc>
          <w:tcPr>
            <w:tcW w:w="1932" w:type="dxa"/>
            <w:vMerge/>
            <w:vAlign w:val="center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Выполнять медицинские вмешательства, в том числе ортопедические, у пациентов со стоматологическими заболеваниям в амбулаторных условиях: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изготовление временных протезов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- восстановление зуба коронкой и штифтовой вкладкой 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 восстановление целостности зубного ряда несъемными мостовидными протезами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протезирование частичными съемными пластиночными протезами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коррекция съемной ортопедической конструкции</w:t>
            </w:r>
          </w:p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- снятие несъемной ортопедической конструкции</w:t>
            </w:r>
          </w:p>
        </w:tc>
      </w:tr>
      <w:tr w:rsidR="00CC4079" w:rsidRPr="00CC4079" w:rsidTr="000A2E7A">
        <w:trPr>
          <w:trHeight w:val="463"/>
        </w:trPr>
        <w:tc>
          <w:tcPr>
            <w:tcW w:w="1932" w:type="dxa"/>
            <w:vMerge/>
            <w:vAlign w:val="center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Проводить коррекцию  ордонтических конструкций (активация дуг, фиксация брекет-замка при сколе), фиксация ретейнера</w:t>
            </w:r>
          </w:p>
        </w:tc>
      </w:tr>
      <w:tr w:rsidR="00CC4079" w:rsidRPr="00CC4079" w:rsidTr="000A2E7A">
        <w:trPr>
          <w:trHeight w:val="463"/>
        </w:trPr>
        <w:tc>
          <w:tcPr>
            <w:tcW w:w="1932" w:type="dxa"/>
            <w:vMerge/>
            <w:vAlign w:val="center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Интерпретировать результаты рентгенологических исследований челюстно-лицевой области</w:t>
            </w:r>
          </w:p>
        </w:tc>
      </w:tr>
      <w:tr w:rsidR="00CC4079" w:rsidRPr="00CC4079" w:rsidTr="000A2E7A">
        <w:tc>
          <w:tcPr>
            <w:tcW w:w="1932" w:type="dxa"/>
            <w:vMerge/>
            <w:vAlign w:val="center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Проводить осмотр пациентов с заболеваниями слизистой оболочки полости рта, языка и губ, определять показания для направления на консультацию и лечение к врачам-специалистам </w:t>
            </w:r>
          </w:p>
        </w:tc>
      </w:tr>
      <w:tr w:rsidR="00CC4079" w:rsidRPr="00CC4079" w:rsidTr="000A2E7A">
        <w:tc>
          <w:tcPr>
            <w:tcW w:w="1932" w:type="dxa"/>
            <w:vMerge/>
            <w:vAlign w:val="center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Предотвращать или устранять осложнения, побочные действия, нежелательные реакции, в том числе непредвиденные, возникшие в результате диагностических или лечебных манипуляций, применения лекарственных препаратов и(или) медицинских изделий, немедикаментозного лечения</w:t>
            </w:r>
          </w:p>
        </w:tc>
      </w:tr>
      <w:tr w:rsidR="00CC4079" w:rsidRPr="00CC4079" w:rsidTr="000A2E7A">
        <w:tc>
          <w:tcPr>
            <w:tcW w:w="1932" w:type="dxa"/>
            <w:vMerge w:val="restart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4079">
              <w:rPr>
                <w:rFonts w:ascii="Times New Roman" w:hAnsi="Times New Roman"/>
                <w:sz w:val="24"/>
                <w:szCs w:val="24"/>
                <w:lang w:val="en-US"/>
              </w:rPr>
              <w:t>Необходимые</w:t>
            </w:r>
            <w:r w:rsidRPr="00CC40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4079">
              <w:rPr>
                <w:rFonts w:ascii="Times New Roman" w:hAnsi="Times New Roman"/>
                <w:sz w:val="24"/>
                <w:szCs w:val="24"/>
                <w:lang w:val="en-US"/>
              </w:rPr>
              <w:t>знания</w:t>
            </w:r>
          </w:p>
        </w:tc>
        <w:tc>
          <w:tcPr>
            <w:tcW w:w="8382" w:type="dxa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 w:hint="cs"/>
                <w:sz w:val="24"/>
                <w:szCs w:val="24"/>
              </w:rPr>
              <w:t>Порядок</w:t>
            </w:r>
            <w:r w:rsidRPr="00CC4079">
              <w:rPr>
                <w:rFonts w:ascii="Times New Roman" w:hAnsi="Times New Roman"/>
                <w:sz w:val="24"/>
                <w:szCs w:val="24"/>
              </w:rPr>
              <w:t xml:space="preserve"> оказания </w:t>
            </w:r>
            <w:r w:rsidRPr="00CC4079">
              <w:rPr>
                <w:rFonts w:ascii="Times New Roman" w:hAnsi="Times New Roman" w:hint="cs"/>
                <w:sz w:val="24"/>
                <w:szCs w:val="24"/>
              </w:rPr>
              <w:t>медицинской</w:t>
            </w:r>
            <w:r w:rsidRPr="00CC40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4079">
              <w:rPr>
                <w:rFonts w:ascii="Times New Roman" w:hAnsi="Times New Roman" w:hint="cs"/>
                <w:sz w:val="24"/>
                <w:szCs w:val="24"/>
              </w:rPr>
              <w:t>помощи</w:t>
            </w:r>
            <w:r w:rsidRPr="00CC40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4079">
              <w:rPr>
                <w:rFonts w:ascii="Times New Roman" w:hAnsi="Times New Roman" w:hint="cs"/>
                <w:sz w:val="24"/>
                <w:szCs w:val="24"/>
              </w:rPr>
              <w:t>взрослому</w:t>
            </w:r>
            <w:r w:rsidRPr="00CC40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4079">
              <w:rPr>
                <w:rFonts w:ascii="Times New Roman" w:hAnsi="Times New Roman" w:hint="cs"/>
                <w:sz w:val="24"/>
                <w:szCs w:val="24"/>
              </w:rPr>
              <w:t>населению</w:t>
            </w:r>
            <w:r w:rsidRPr="00CC4079">
              <w:rPr>
                <w:rFonts w:ascii="Times New Roman" w:hAnsi="Times New Roman"/>
                <w:sz w:val="24"/>
                <w:szCs w:val="24"/>
              </w:rPr>
              <w:t xml:space="preserve"> при </w:t>
            </w:r>
            <w:r w:rsidRPr="00CC4079">
              <w:rPr>
                <w:rFonts w:ascii="Times New Roman" w:hAnsi="Times New Roman" w:hint="cs"/>
                <w:sz w:val="24"/>
                <w:szCs w:val="24"/>
              </w:rPr>
              <w:t>стоматологически</w:t>
            </w:r>
            <w:r w:rsidRPr="00CC4079">
              <w:rPr>
                <w:rFonts w:ascii="Times New Roman" w:hAnsi="Times New Roman"/>
                <w:sz w:val="24"/>
                <w:szCs w:val="24"/>
              </w:rPr>
              <w:t>х заболеваниях</w:t>
            </w:r>
          </w:p>
        </w:tc>
      </w:tr>
      <w:tr w:rsidR="00CC4079" w:rsidRPr="00CC4079" w:rsidTr="000A2E7A">
        <w:tc>
          <w:tcPr>
            <w:tcW w:w="1932" w:type="dxa"/>
            <w:vMerge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Порядок </w:t>
            </w:r>
            <w:r w:rsidRPr="00CC4079">
              <w:rPr>
                <w:rFonts w:ascii="Times New Roman" w:hAnsi="Times New Roman" w:hint="cs"/>
                <w:sz w:val="24"/>
                <w:szCs w:val="24"/>
              </w:rPr>
              <w:t>оказания</w:t>
            </w:r>
            <w:r w:rsidRPr="00CC40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4079">
              <w:rPr>
                <w:rFonts w:ascii="Times New Roman" w:hAnsi="Times New Roman" w:hint="cs"/>
                <w:sz w:val="24"/>
                <w:szCs w:val="24"/>
              </w:rPr>
              <w:t>медицинской</w:t>
            </w:r>
            <w:r w:rsidRPr="00CC40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4079">
              <w:rPr>
                <w:rFonts w:ascii="Times New Roman" w:hAnsi="Times New Roman" w:hint="cs"/>
                <w:sz w:val="24"/>
                <w:szCs w:val="24"/>
              </w:rPr>
              <w:t>помощи</w:t>
            </w:r>
            <w:r w:rsidRPr="00CC4079">
              <w:rPr>
                <w:rFonts w:ascii="Times New Roman" w:hAnsi="Times New Roman"/>
                <w:sz w:val="24"/>
                <w:szCs w:val="24"/>
              </w:rPr>
              <w:t xml:space="preserve"> детям </w:t>
            </w:r>
            <w:r w:rsidRPr="00CC4079">
              <w:rPr>
                <w:rFonts w:ascii="Times New Roman" w:hAnsi="Times New Roman" w:hint="cs"/>
                <w:sz w:val="24"/>
                <w:szCs w:val="24"/>
              </w:rPr>
              <w:t>со</w:t>
            </w:r>
            <w:r w:rsidRPr="00CC40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4079">
              <w:rPr>
                <w:rFonts w:ascii="Times New Roman" w:hAnsi="Times New Roman" w:hint="cs"/>
                <w:sz w:val="24"/>
                <w:szCs w:val="24"/>
              </w:rPr>
              <w:t>стоматологическими</w:t>
            </w:r>
            <w:r w:rsidRPr="00CC40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4079">
              <w:rPr>
                <w:rFonts w:ascii="Times New Roman" w:hAnsi="Times New Roman" w:hint="cs"/>
                <w:sz w:val="24"/>
                <w:szCs w:val="24"/>
              </w:rPr>
              <w:t>заболевания</w:t>
            </w:r>
            <w:r w:rsidRPr="00CC4079">
              <w:rPr>
                <w:rFonts w:ascii="Times New Roman" w:hAnsi="Times New Roman"/>
                <w:sz w:val="24"/>
                <w:szCs w:val="24"/>
              </w:rPr>
              <w:t>ми</w:t>
            </w:r>
          </w:p>
        </w:tc>
      </w:tr>
      <w:tr w:rsidR="00CC4079" w:rsidRPr="00CC4079" w:rsidTr="000A2E7A">
        <w:tc>
          <w:tcPr>
            <w:tcW w:w="1932" w:type="dxa"/>
            <w:vMerge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Клинические рекомендации по вопросам оказания медицинской помощи пациентам со стоматологическими заболеваниями </w:t>
            </w:r>
          </w:p>
        </w:tc>
      </w:tr>
      <w:tr w:rsidR="00CC4079" w:rsidRPr="00CC4079" w:rsidTr="000A2E7A">
        <w:trPr>
          <w:trHeight w:val="212"/>
        </w:trPr>
        <w:tc>
          <w:tcPr>
            <w:tcW w:w="1932" w:type="dxa"/>
            <w:vMerge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Стандарты медицинской помощи</w:t>
            </w:r>
          </w:p>
        </w:tc>
      </w:tr>
      <w:tr w:rsidR="00CC4079" w:rsidRPr="00CC4079" w:rsidTr="000A2E7A">
        <w:trPr>
          <w:trHeight w:val="463"/>
        </w:trPr>
        <w:tc>
          <w:tcPr>
            <w:tcW w:w="1932" w:type="dxa"/>
            <w:vMerge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82" w:type="dxa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Методы медикаментозного и немедикаментозного лечения, медицинские показания и медицинские противопоказания к применению медицинских изделий при стоматологических заболеваниях</w:t>
            </w:r>
          </w:p>
        </w:tc>
      </w:tr>
      <w:tr w:rsidR="00CC4079" w:rsidRPr="00CC4079" w:rsidTr="000A2E7A">
        <w:trPr>
          <w:trHeight w:val="463"/>
        </w:trPr>
        <w:tc>
          <w:tcPr>
            <w:tcW w:w="1932" w:type="dxa"/>
            <w:vMerge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Группы лекарственных препаратов, применяемых для оказания медицинской помощи при лечении пациентов со стоматологическими заболеваниями механизм их действия, медицинские показания и медицинские противопоказания к назначению; совместимость, возможные осложнения, побочные действия, нежелательные реакции, в том числе серьезные и непредвиденные</w:t>
            </w:r>
          </w:p>
        </w:tc>
      </w:tr>
      <w:tr w:rsidR="00CC4079" w:rsidRPr="00CC4079" w:rsidTr="000A2E7A">
        <w:trPr>
          <w:trHeight w:val="463"/>
        </w:trPr>
        <w:tc>
          <w:tcPr>
            <w:tcW w:w="1932" w:type="dxa"/>
            <w:vMerge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Принципы, приемы и методы обезболивания, подбор вида местной анестезии при лечении пациентов со стоматологическими заболеваниями</w:t>
            </w:r>
          </w:p>
        </w:tc>
      </w:tr>
      <w:tr w:rsidR="00CC4079" w:rsidRPr="00CC4079" w:rsidTr="000A2E7A">
        <w:tc>
          <w:tcPr>
            <w:tcW w:w="1932" w:type="dxa"/>
            <w:vMerge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Способы предотвращения или устранения осложнений, побочных действий, нежелательных реакций, в том числе серьезных и непредвиденных, возникших при обследовании или лечении пациентов со стоматологическими заболеваниями</w:t>
            </w:r>
          </w:p>
        </w:tc>
      </w:tr>
      <w:tr w:rsidR="00CC4079" w:rsidRPr="00CC4079" w:rsidTr="000A2E7A">
        <w:tc>
          <w:tcPr>
            <w:tcW w:w="1932" w:type="dxa"/>
            <w:vMerge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 xml:space="preserve">Особенности оказания медицинской помощи в неотложных формах пациентам со стоматологическими заболеваниями,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CC4079" w:rsidRPr="00CC4079" w:rsidTr="000A2E7A">
        <w:tc>
          <w:tcPr>
            <w:tcW w:w="1932" w:type="dxa"/>
            <w:vMerge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Материаловедение, технологии, оборудование и медицинские изделия, используемые в стоматологии</w:t>
            </w:r>
          </w:p>
        </w:tc>
      </w:tr>
      <w:tr w:rsidR="00CC4079" w:rsidRPr="00CC4079" w:rsidTr="000A2E7A">
        <w:tc>
          <w:tcPr>
            <w:tcW w:w="1932" w:type="dxa"/>
            <w:vMerge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2" w:type="dxa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C4079">
              <w:rPr>
                <w:rFonts w:ascii="Times New Roman" w:hAnsi="Times New Roman"/>
                <w:sz w:val="24"/>
                <w:szCs w:val="24"/>
              </w:rPr>
              <w:t>Анатомия головы, ЧЛО, особенности кровоснабжения и иннервации; строение зубов; гистология и эмбриология органов и тканей рта, основные нарушения эмбриогенеза</w:t>
            </w:r>
          </w:p>
        </w:tc>
      </w:tr>
      <w:tr w:rsidR="00CC4079" w:rsidRPr="00CC4079" w:rsidTr="000A2E7A">
        <w:trPr>
          <w:trHeight w:val="255"/>
        </w:trPr>
        <w:tc>
          <w:tcPr>
            <w:tcW w:w="1932" w:type="dxa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4079">
              <w:rPr>
                <w:rFonts w:ascii="Times New Roman" w:hAnsi="Times New Roman"/>
                <w:sz w:val="24"/>
                <w:szCs w:val="24"/>
                <w:lang w:val="en-US"/>
              </w:rPr>
              <w:t>Другие</w:t>
            </w:r>
            <w:r w:rsidRPr="00CC40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4079">
              <w:rPr>
                <w:rFonts w:ascii="Times New Roman" w:hAnsi="Times New Roman"/>
                <w:sz w:val="24"/>
                <w:szCs w:val="24"/>
                <w:lang w:val="en-US"/>
              </w:rPr>
              <w:t>характеристики</w:t>
            </w:r>
          </w:p>
        </w:tc>
        <w:tc>
          <w:tcPr>
            <w:tcW w:w="8382" w:type="dxa"/>
          </w:tcPr>
          <w:p w:rsidR="00CC4079" w:rsidRPr="00CC4079" w:rsidRDefault="00CC4079" w:rsidP="00CC4079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4079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</w:tr>
    </w:tbl>
    <w:p w:rsidR="00CF39F7" w:rsidRPr="00CC4079" w:rsidRDefault="00CF39F7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B514FC" w:rsidRDefault="00B514FC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18"/>
          <w:szCs w:val="20"/>
        </w:rPr>
      </w:pPr>
    </w:p>
    <w:p w:rsidR="00CF39F7" w:rsidRDefault="00CF39F7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18"/>
          <w:szCs w:val="20"/>
        </w:rPr>
      </w:pPr>
    </w:p>
    <w:p w:rsidR="00563566" w:rsidRDefault="002C5120" w:rsidP="00563566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  <w:r w:rsidRPr="00BE567D">
        <w:rPr>
          <w:rFonts w:ascii="Times New Roman" w:hAnsi="Times New Roman"/>
          <w:sz w:val="24"/>
          <w:szCs w:val="24"/>
        </w:rPr>
        <w:t>3.1.</w:t>
      </w:r>
      <w:r w:rsidR="00BE567D" w:rsidRPr="00BE567D">
        <w:rPr>
          <w:rFonts w:ascii="Times New Roman" w:hAnsi="Times New Roman"/>
          <w:sz w:val="24"/>
          <w:szCs w:val="24"/>
          <w:lang w:val="ru-RU"/>
        </w:rPr>
        <w:t>3</w:t>
      </w:r>
      <w:r w:rsidRPr="00BE567D">
        <w:rPr>
          <w:rFonts w:ascii="Times New Roman" w:hAnsi="Times New Roman"/>
          <w:sz w:val="24"/>
          <w:szCs w:val="24"/>
        </w:rPr>
        <w:t>. Трудовая функция</w:t>
      </w:r>
    </w:p>
    <w:p w:rsidR="00901000" w:rsidRPr="00901000" w:rsidRDefault="00901000" w:rsidP="00901000">
      <w:pPr>
        <w:spacing w:after="0"/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862"/>
        <w:gridCol w:w="3774"/>
        <w:gridCol w:w="888"/>
        <w:gridCol w:w="1163"/>
        <w:gridCol w:w="1590"/>
        <w:gridCol w:w="1144"/>
      </w:tblGrid>
      <w:tr w:rsidR="002C5120" w:rsidRPr="0009479C" w:rsidTr="00524C69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2C5120" w:rsidRDefault="002C5120" w:rsidP="002C512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8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C5120" w:rsidRDefault="005223AE" w:rsidP="002C512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Направление пациентов со стоматологическими заболеваниями на медицинскую реабилитацию и контроль её эффективности</w:t>
            </w:r>
          </w:p>
        </w:tc>
        <w:tc>
          <w:tcPr>
            <w:tcW w:w="426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2C5120" w:rsidRDefault="002C5120" w:rsidP="002C512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C5120" w:rsidRDefault="00DC248A" w:rsidP="001E3767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А/0</w:t>
            </w:r>
            <w:r w:rsidR="009C7EFA">
              <w:rPr>
                <w:rFonts w:ascii="Times New Roman" w:hAnsi="Times New Roman"/>
                <w:sz w:val="24"/>
                <w:szCs w:val="24"/>
              </w:rPr>
              <w:t>3</w:t>
            </w:r>
            <w:r w:rsidR="002C5120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5223A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2C5120" w:rsidRDefault="002C5120" w:rsidP="002C512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4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C5120" w:rsidRDefault="005223AE" w:rsidP="002C512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</w:tbl>
    <w:p w:rsidR="002C5120" w:rsidRPr="00901000" w:rsidRDefault="002C5120" w:rsidP="002C5120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28"/>
          <w:szCs w:val="20"/>
        </w:rPr>
      </w:pPr>
    </w:p>
    <w:tbl>
      <w:tblPr>
        <w:tblpPr w:leftFromText="180" w:rightFromText="180" w:vertAnchor="text" w:tblpY="1"/>
        <w:tblOverlap w:val="never"/>
        <w:tblW w:w="4949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951"/>
        <w:gridCol w:w="8364"/>
      </w:tblGrid>
      <w:tr w:rsidR="005223AE" w:rsidRPr="005223AE" w:rsidTr="005223AE">
        <w:trPr>
          <w:trHeight w:val="553"/>
        </w:trPr>
        <w:tc>
          <w:tcPr>
            <w:tcW w:w="1951" w:type="dxa"/>
            <w:vMerge w:val="restart"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223AE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8364" w:type="dxa"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223AE">
              <w:rPr>
                <w:rFonts w:ascii="Times New Roman" w:hAnsi="Times New Roman"/>
                <w:sz w:val="24"/>
                <w:szCs w:val="24"/>
              </w:rPr>
              <w:t>Направление пациентов со стоматологическими заболеваниями  на медицинскую реабилитацию</w:t>
            </w:r>
          </w:p>
        </w:tc>
      </w:tr>
      <w:tr w:rsidR="005223AE" w:rsidRPr="005223AE" w:rsidTr="005223AE">
        <w:trPr>
          <w:trHeight w:val="553"/>
        </w:trPr>
        <w:tc>
          <w:tcPr>
            <w:tcW w:w="1951" w:type="dxa"/>
            <w:vMerge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223AE">
              <w:rPr>
                <w:rFonts w:ascii="Times New Roman" w:hAnsi="Times New Roman"/>
                <w:sz w:val="24"/>
                <w:szCs w:val="24"/>
              </w:rPr>
              <w:t xml:space="preserve">Направление пациентов  со стоматологическими заболеваниями к врачам-специалистам для назначения и проведения мероприятий по медицинской реабилитации, в том числе при реализации индивидуальной программы реабилитации инвалидов,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223AE" w:rsidRPr="005223AE" w:rsidTr="005223AE">
        <w:trPr>
          <w:trHeight w:val="553"/>
        </w:trPr>
        <w:tc>
          <w:tcPr>
            <w:tcW w:w="1951" w:type="dxa"/>
            <w:vMerge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223AE">
              <w:rPr>
                <w:rFonts w:ascii="Times New Roman" w:hAnsi="Times New Roman"/>
                <w:sz w:val="24"/>
                <w:szCs w:val="24"/>
              </w:rPr>
              <w:t xml:space="preserve">Оценка эффективности и безопасности мероприятий по медицинской реабилитации  пациентов  со стоматологическими заболеваниями </w:t>
            </w:r>
          </w:p>
        </w:tc>
      </w:tr>
      <w:tr w:rsidR="005223AE" w:rsidRPr="005223AE" w:rsidTr="005223AE">
        <w:trPr>
          <w:trHeight w:val="278"/>
        </w:trPr>
        <w:tc>
          <w:tcPr>
            <w:tcW w:w="1951" w:type="dxa"/>
            <w:vMerge w:val="restart"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223AE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8364" w:type="dxa"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223AE">
              <w:rPr>
                <w:rFonts w:ascii="Times New Roman" w:hAnsi="Times New Roman"/>
                <w:sz w:val="24"/>
                <w:szCs w:val="24"/>
              </w:rPr>
              <w:t xml:space="preserve">Определять медицинские показания для направления пациентов  со стоматологическими заболеваниями, в том числе при реализации индивидуальной программы реабилитации инвалидов, на консультацию к врачам-специалистам для назначения и проведения мероприятий медицинской реабилитации,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223AE" w:rsidRPr="005223AE" w:rsidTr="005223AE">
        <w:trPr>
          <w:trHeight w:val="147"/>
        </w:trPr>
        <w:tc>
          <w:tcPr>
            <w:tcW w:w="1951" w:type="dxa"/>
            <w:vMerge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364" w:type="dxa"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223AE">
              <w:rPr>
                <w:rFonts w:ascii="Times New Roman" w:hAnsi="Times New Roman"/>
                <w:sz w:val="24"/>
                <w:szCs w:val="24"/>
              </w:rPr>
              <w:t xml:space="preserve">Направлять пациентов  со стоматологическими заболеваниями, в том числе при реализации индивидуальной программы реабилитации инвалидов, на консультацию к врачам-специалистам для назначения и проведения мероприятий медицинской реабилитации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223AE" w:rsidRPr="005223AE" w:rsidTr="005223AE">
        <w:trPr>
          <w:trHeight w:val="147"/>
        </w:trPr>
        <w:tc>
          <w:tcPr>
            <w:tcW w:w="1951" w:type="dxa"/>
            <w:vMerge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364" w:type="dxa"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223AE">
              <w:rPr>
                <w:rFonts w:ascii="Times New Roman" w:hAnsi="Times New Roman"/>
                <w:sz w:val="24"/>
                <w:szCs w:val="24"/>
              </w:rPr>
              <w:t xml:space="preserve">Определять медицинские показания и медицинские противопоказания для проведения мероприятий медицинской реабилитации пациентов со стоматологическими заболеваниями, в том числе при реализации индивидуальной программы реабилитации инвалидов,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223AE" w:rsidRPr="005223AE" w:rsidTr="005223AE">
        <w:trPr>
          <w:trHeight w:val="147"/>
        </w:trPr>
        <w:tc>
          <w:tcPr>
            <w:tcW w:w="1951" w:type="dxa"/>
            <w:vMerge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364" w:type="dxa"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223AE">
              <w:rPr>
                <w:rFonts w:ascii="Times New Roman" w:hAnsi="Times New Roman"/>
                <w:sz w:val="24"/>
                <w:szCs w:val="24"/>
              </w:rPr>
              <w:t xml:space="preserve">Направлять пациентов со стоматологическими заболеваниями, в том числе при реализации индивидуальной программы реабилитации инвалидов, на медицинскую реабилитацию,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223AE" w:rsidRPr="005223AE" w:rsidTr="005223AE">
        <w:trPr>
          <w:trHeight w:val="147"/>
        </w:trPr>
        <w:tc>
          <w:tcPr>
            <w:tcW w:w="1951" w:type="dxa"/>
            <w:vMerge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364" w:type="dxa"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223AE">
              <w:rPr>
                <w:rFonts w:ascii="Times New Roman" w:hAnsi="Times New Roman"/>
                <w:sz w:val="24"/>
                <w:szCs w:val="24"/>
              </w:rPr>
              <w:t xml:space="preserve">Оценивать эффективность и безопасность мероприятий по медицинской реабилитации пациентов со стоматологическими заболеваниями, в том числе при реализации программы реабилитации инвалидов,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223AE" w:rsidRPr="005223AE" w:rsidTr="005223AE">
        <w:trPr>
          <w:trHeight w:val="274"/>
        </w:trPr>
        <w:tc>
          <w:tcPr>
            <w:tcW w:w="1951" w:type="dxa"/>
            <w:vMerge w:val="restart"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223AE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8364" w:type="dxa"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223AE">
              <w:rPr>
                <w:rFonts w:ascii="Times New Roman" w:hAnsi="Times New Roman"/>
                <w:sz w:val="24"/>
                <w:szCs w:val="24"/>
              </w:rPr>
              <w:t>Порядки организации медицинской реабилитации</w:t>
            </w:r>
          </w:p>
        </w:tc>
      </w:tr>
      <w:tr w:rsidR="005223AE" w:rsidRPr="005223AE" w:rsidTr="005223AE">
        <w:trPr>
          <w:trHeight w:val="189"/>
        </w:trPr>
        <w:tc>
          <w:tcPr>
            <w:tcW w:w="1951" w:type="dxa"/>
            <w:vMerge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223AE">
              <w:rPr>
                <w:rFonts w:ascii="Times New Roman" w:hAnsi="Times New Roman"/>
                <w:sz w:val="24"/>
                <w:szCs w:val="24"/>
              </w:rPr>
              <w:t xml:space="preserve">Методы медицинской реабилитации пациента, медицинские показания и медицинские противопоказания к их проведению с учетом диагноза в соответствии с порядками организации медицинской реабилитации, клиническими рекомендациями, с учетом стандартов медицинской помощи </w:t>
            </w:r>
          </w:p>
        </w:tc>
      </w:tr>
      <w:tr w:rsidR="005223AE" w:rsidRPr="005223AE" w:rsidTr="005223AE">
        <w:trPr>
          <w:trHeight w:val="189"/>
        </w:trPr>
        <w:tc>
          <w:tcPr>
            <w:tcW w:w="1951" w:type="dxa"/>
            <w:vMerge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223AE">
              <w:rPr>
                <w:rFonts w:ascii="Times New Roman" w:hAnsi="Times New Roman"/>
                <w:sz w:val="24"/>
                <w:szCs w:val="24"/>
              </w:rPr>
              <w:t>Основные принципы медицинской реабилитации пациентов со стоматологическими заболеваниями</w:t>
            </w:r>
          </w:p>
        </w:tc>
      </w:tr>
      <w:tr w:rsidR="005223AE" w:rsidRPr="005223AE" w:rsidTr="005223AE">
        <w:trPr>
          <w:trHeight w:val="189"/>
        </w:trPr>
        <w:tc>
          <w:tcPr>
            <w:tcW w:w="1951" w:type="dxa"/>
            <w:vMerge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223AE">
              <w:rPr>
                <w:rFonts w:ascii="Times New Roman" w:hAnsi="Times New Roman"/>
                <w:sz w:val="24"/>
                <w:szCs w:val="24"/>
              </w:rPr>
              <w:t>Механизм воздействия мероприятий медицинской реабилитации на организм пациентов со стоматологическими заболеваниями</w:t>
            </w:r>
          </w:p>
        </w:tc>
      </w:tr>
      <w:tr w:rsidR="005223AE" w:rsidRPr="005223AE" w:rsidTr="005223AE">
        <w:trPr>
          <w:trHeight w:val="189"/>
        </w:trPr>
        <w:tc>
          <w:tcPr>
            <w:tcW w:w="1951" w:type="dxa"/>
            <w:vMerge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223AE">
              <w:rPr>
                <w:rFonts w:ascii="Times New Roman" w:hAnsi="Times New Roman"/>
                <w:sz w:val="24"/>
                <w:szCs w:val="24"/>
              </w:rPr>
              <w:t>Медицинские показания и медицинские противопоказания для направления пациентов со стоматологическими заболеваниями к врачам-специалистам для назначения проведения мероприятий индивидуальной медицинской реабилитации</w:t>
            </w:r>
          </w:p>
        </w:tc>
      </w:tr>
      <w:tr w:rsidR="005223AE" w:rsidRPr="005223AE" w:rsidTr="005223AE">
        <w:trPr>
          <w:trHeight w:val="317"/>
        </w:trPr>
        <w:tc>
          <w:tcPr>
            <w:tcW w:w="1951" w:type="dxa"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223AE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8364" w:type="dxa"/>
          </w:tcPr>
          <w:p w:rsidR="005223AE" w:rsidRPr="005223AE" w:rsidRDefault="005223AE" w:rsidP="005223A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223A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952AE1" w:rsidRDefault="00952AE1" w:rsidP="0009479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5223AE" w:rsidRDefault="005223AE" w:rsidP="0009479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Ind w:w="-3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78"/>
        <w:gridCol w:w="3660"/>
        <w:gridCol w:w="848"/>
        <w:gridCol w:w="1267"/>
        <w:gridCol w:w="1549"/>
        <w:gridCol w:w="1119"/>
      </w:tblGrid>
      <w:tr w:rsidR="008979B1" w:rsidRPr="00C0597C" w:rsidTr="001E3767">
        <w:trPr>
          <w:trHeight w:val="424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79B1" w:rsidRDefault="008979B1" w:rsidP="0090100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F7AB0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1F7AB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1F7AB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BE567D" w:rsidRPr="001F7AB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1F7AB0">
              <w:rPr>
                <w:rFonts w:ascii="Times New Roman" w:hAnsi="Times New Roman"/>
                <w:b/>
                <w:sz w:val="24"/>
                <w:szCs w:val="24"/>
              </w:rPr>
              <w:t>. Трудовая функция</w:t>
            </w:r>
          </w:p>
          <w:p w:rsidR="00901000" w:rsidRPr="00C0597C" w:rsidRDefault="00901000" w:rsidP="0090100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E3767" w:rsidRPr="00C0597C" w:rsidTr="001E3767">
        <w:tblPrEx>
          <w:tblLook w:val="01E0" w:firstRow="1" w:lastRow="1" w:firstColumn="1" w:lastColumn="1" w:noHBand="0" w:noVBand="0"/>
        </w:tblPrEx>
        <w:trPr>
          <w:trHeight w:val="278"/>
        </w:trPr>
        <w:tc>
          <w:tcPr>
            <w:tcW w:w="949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8979B1" w:rsidRPr="001E3767" w:rsidRDefault="008979B1" w:rsidP="008979B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E3767">
              <w:rPr>
                <w:rFonts w:ascii="Times New Roman" w:hAnsi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7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979B1" w:rsidRPr="00C0597C" w:rsidRDefault="005223AE" w:rsidP="008979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и контроль эффективности мероприятий по профилактике и формированию здорового образа жизни и санитарно-гигиеническому просвещению населения с целью профилактики стоматологических заболеваний у детей и взрослых</w:t>
            </w:r>
          </w:p>
        </w:tc>
        <w:tc>
          <w:tcPr>
            <w:tcW w:w="40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8979B1" w:rsidRPr="001E3767" w:rsidRDefault="005223AE" w:rsidP="001E3767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1E3767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8979B1" w:rsidRPr="001E3767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6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979B1" w:rsidRPr="00C0597C" w:rsidRDefault="008979B1" w:rsidP="00D90F5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97C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C0597C">
              <w:rPr>
                <w:rFonts w:ascii="Times New Roman" w:hAnsi="Times New Roman"/>
                <w:sz w:val="24"/>
                <w:szCs w:val="24"/>
              </w:rPr>
              <w:t>/0</w:t>
            </w:r>
            <w:r w:rsidR="00BE567D">
              <w:rPr>
                <w:rFonts w:ascii="Times New Roman" w:hAnsi="Times New Roman"/>
                <w:sz w:val="24"/>
                <w:szCs w:val="24"/>
              </w:rPr>
              <w:t>4</w:t>
            </w:r>
            <w:r w:rsidRPr="00C0597C">
              <w:rPr>
                <w:rFonts w:ascii="Times New Roman" w:hAnsi="Times New Roman"/>
                <w:sz w:val="24"/>
                <w:szCs w:val="24"/>
              </w:rPr>
              <w:t>.</w:t>
            </w:r>
            <w:r w:rsidR="001E376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8979B1" w:rsidRPr="001E3767" w:rsidRDefault="008979B1" w:rsidP="008979B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E3767">
              <w:rPr>
                <w:rFonts w:ascii="Times New Roman" w:hAnsi="Times New Roman"/>
                <w:sz w:val="20"/>
                <w:szCs w:val="20"/>
              </w:rPr>
              <w:t>Уровень</w:t>
            </w:r>
          </w:p>
          <w:p w:rsidR="008979B1" w:rsidRPr="001E3767" w:rsidRDefault="008979B1" w:rsidP="008979B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E3767">
              <w:rPr>
                <w:rFonts w:ascii="Times New Roman" w:hAnsi="Times New Roman"/>
                <w:sz w:val="20"/>
                <w:szCs w:val="20"/>
              </w:rPr>
              <w:t>(подуровень)</w:t>
            </w:r>
          </w:p>
          <w:p w:rsidR="008979B1" w:rsidRPr="00C0597C" w:rsidRDefault="008979B1" w:rsidP="008979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1E3767">
              <w:rPr>
                <w:rFonts w:ascii="Times New Roman" w:hAnsi="Times New Roman"/>
                <w:sz w:val="20"/>
                <w:szCs w:val="20"/>
              </w:rPr>
              <w:t>квалификации</w:t>
            </w:r>
          </w:p>
        </w:tc>
        <w:tc>
          <w:tcPr>
            <w:tcW w:w="5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979B1" w:rsidRPr="00C0597C" w:rsidRDefault="001E3767" w:rsidP="001E376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:rsidR="00361984" w:rsidRDefault="00361984" w:rsidP="00901000">
      <w:pPr>
        <w:spacing w:after="0"/>
      </w:pPr>
    </w:p>
    <w:tbl>
      <w:tblPr>
        <w:tblW w:w="4949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933"/>
        <w:gridCol w:w="8382"/>
      </w:tblGrid>
      <w:tr w:rsidR="001E3767" w:rsidRPr="001E3767" w:rsidTr="001E3767">
        <w:trPr>
          <w:trHeight w:val="240"/>
        </w:trPr>
        <w:tc>
          <w:tcPr>
            <w:tcW w:w="937" w:type="pct"/>
            <w:vMerge w:val="restar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4063" w:type="pct"/>
            <w:tcBorders>
              <w:bottom w:val="single" w:sz="4" w:space="0" w:color="808080"/>
            </w:tcBorders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>Пропаганда здорового образа жизни и профилактика стоматологических заболеваний</w:t>
            </w:r>
          </w:p>
        </w:tc>
      </w:tr>
      <w:tr w:rsidR="001E3767" w:rsidRPr="001E3767" w:rsidTr="001E3767">
        <w:trPr>
          <w:trHeight w:val="245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Проведение санитарно-просветительской работы среди населения </w:t>
            </w:r>
          </w:p>
        </w:tc>
      </w:tr>
      <w:tr w:rsidR="001E3767" w:rsidRPr="001E3767" w:rsidTr="001E3767"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>Оказание помощи в проведении противоэпидемических мероприятий в случае возникновения очага инфекции, в том числе карантинных мероприятий при выявлении особо опасных (карантинных) инфекционных заболеваний</w:t>
            </w:r>
          </w:p>
        </w:tc>
      </w:tr>
      <w:tr w:rsidR="001E3767" w:rsidRPr="001E3767" w:rsidTr="001E3767"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Определение медицинских показаний к введению ограничительных мероприятий (карантина) и медицинских показаний для направления к врачу-специалисту при возникновении инфекционных (паразитарных) болезней </w:t>
            </w:r>
          </w:p>
        </w:tc>
      </w:tr>
      <w:tr w:rsidR="001E3767" w:rsidRPr="001E3767" w:rsidTr="001E3767"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3767">
              <w:rPr>
                <w:rFonts w:ascii="Times New Roman" w:hAnsi="Times New Roman"/>
                <w:bCs/>
                <w:sz w:val="24"/>
                <w:szCs w:val="24"/>
              </w:rPr>
              <w:t xml:space="preserve">Оформление и направление в территориальный орган Федеральной службы по надзору в сфере защиты прав потребителей и благополучия человека экстренного извещения при выявлении инфекционного или профессионального заболевания </w:t>
            </w:r>
          </w:p>
        </w:tc>
      </w:tr>
      <w:tr w:rsidR="001E3767" w:rsidRPr="001E3767" w:rsidTr="001E3767"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3767">
              <w:rPr>
                <w:rFonts w:ascii="Times New Roman" w:hAnsi="Times New Roman"/>
                <w:bCs/>
                <w:sz w:val="24"/>
                <w:szCs w:val="24"/>
              </w:rPr>
              <w:t xml:space="preserve">Обучение взрослых и детей индивидуальной гигиене рта </w:t>
            </w:r>
          </w:p>
        </w:tc>
      </w:tr>
      <w:tr w:rsidR="001E3767" w:rsidRPr="001E3767" w:rsidTr="001E3767"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E3767">
              <w:rPr>
                <w:rFonts w:ascii="Times New Roman" w:hAnsi="Times New Roman"/>
                <w:bCs/>
                <w:sz w:val="24"/>
                <w:szCs w:val="24"/>
              </w:rPr>
              <w:t xml:space="preserve">Формирование у пациентов мотивации к ведению здорового образа жизни и отказу от вредных привычек </w:t>
            </w:r>
          </w:p>
        </w:tc>
      </w:tr>
      <w:tr w:rsidR="001E3767" w:rsidRPr="001E3767" w:rsidTr="001E3767">
        <w:trPr>
          <w:trHeight w:val="675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Формирование у пациентов  поведения, направленного на сохранение и повышение уровня соматического и стоматологического здоровья </w:t>
            </w:r>
          </w:p>
        </w:tc>
      </w:tr>
      <w:tr w:rsidR="001E3767" w:rsidRPr="001E3767" w:rsidTr="001E3767">
        <w:trPr>
          <w:trHeight w:val="675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Формирование программ здорового образа жизни, включая программы снижения потребления алкоголя и табака, предупреждения и борьбы с немедицинским потреблением наркотических средств и психотропных веществ </w:t>
            </w:r>
          </w:p>
        </w:tc>
      </w:tr>
      <w:tr w:rsidR="001E3767" w:rsidRPr="001E3767" w:rsidTr="001E3767">
        <w:trPr>
          <w:trHeight w:val="675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Формирование плана профилактической стоматологической помощи пациентам со стоматологическими заболеваниями и осуществление методов групповой и индивидуальной профилактики основных стоматологических заболеваний </w:t>
            </w:r>
          </w:p>
        </w:tc>
      </w:tr>
      <w:tr w:rsidR="001E3767" w:rsidRPr="001E3767" w:rsidTr="001E3767">
        <w:trPr>
          <w:trHeight w:val="675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Разработка плана профилактических мероприятий и осуществление методов групповой и индивидуальной профилактики стоматологических заболеваний </w:t>
            </w:r>
          </w:p>
        </w:tc>
      </w:tr>
      <w:tr w:rsidR="001E3767" w:rsidRPr="001E3767" w:rsidTr="001E3767">
        <w:trPr>
          <w:trHeight w:val="567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Проведение профилактических медицинских осмотров населения с учетом возраста </w:t>
            </w:r>
          </w:p>
        </w:tc>
      </w:tr>
      <w:tr w:rsidR="001E3767" w:rsidRPr="001E3767" w:rsidTr="001E3767">
        <w:trPr>
          <w:trHeight w:val="675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>Назначение профилактических процедур пациентам со стоматологическими заболеваниями с учетом факторов риска, онкологическая и гигиеническая профилактика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1E3767" w:rsidRPr="001E3767" w:rsidTr="001E3767">
        <w:trPr>
          <w:trHeight w:val="675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Подбор и назначение лекарственных препаратов, медицинских изделий и немедикаментозных методов для профилактики стоматологических заболеваний у пациентов </w:t>
            </w:r>
          </w:p>
        </w:tc>
      </w:tr>
      <w:tr w:rsidR="001E3767" w:rsidRPr="001E3767" w:rsidTr="001E3767">
        <w:trPr>
          <w:trHeight w:val="451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Осуществление диспансерного наблюдения, диспансеризации пациентов со стоматологическими заболеваниями с учетом возраста </w:t>
            </w:r>
          </w:p>
        </w:tc>
      </w:tr>
      <w:tr w:rsidR="001E3767" w:rsidRPr="001E3767" w:rsidTr="001E3767">
        <w:trPr>
          <w:trHeight w:val="253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Выполнение профилактических процедур стоматологических заболеваний </w:t>
            </w:r>
          </w:p>
        </w:tc>
      </w:tr>
      <w:tr w:rsidR="001E3767" w:rsidRPr="001E3767" w:rsidTr="001E3767">
        <w:trPr>
          <w:trHeight w:val="70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Проведение профилактики заболеваний зубов, пародонта, костной ткани челюстей, периферической нервной системы ЧЛО, височно-челюстного сустава, слюнных желез </w:t>
            </w:r>
          </w:p>
        </w:tc>
      </w:tr>
      <w:tr w:rsidR="001E3767" w:rsidRPr="001E3767" w:rsidTr="001E3767">
        <w:trPr>
          <w:trHeight w:val="675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Проведение профилактики заболеваний слизистой оболочки полости рта и губ, в том числе первичной и вторичной профилактики онкологических новообразований, за исключением специализированного приема по лечению предраковых заболеваний слизистой оболочки полости рта и губ </w:t>
            </w:r>
          </w:p>
        </w:tc>
      </w:tr>
      <w:tr w:rsidR="001E3767" w:rsidRPr="001E3767" w:rsidTr="001E3767">
        <w:trPr>
          <w:trHeight w:val="675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>Проведение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:rsidR="001E3767" w:rsidRPr="001E3767" w:rsidTr="001E3767">
        <w:trPr>
          <w:trHeight w:val="152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>Краткое профилактическое консультирование</w:t>
            </w:r>
          </w:p>
        </w:tc>
      </w:tr>
      <w:tr w:rsidR="001E3767" w:rsidRPr="001E3767" w:rsidTr="001E3767">
        <w:trPr>
          <w:trHeight w:val="439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Оценка эффективности профилактической работы с пациентами со стоматологическими заболеваниями </w:t>
            </w:r>
          </w:p>
        </w:tc>
      </w:tr>
      <w:tr w:rsidR="001E3767" w:rsidRPr="001E3767" w:rsidTr="001E3767"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Контроль за соблюдением стоматологических профилактических мероприятий </w:t>
            </w:r>
          </w:p>
        </w:tc>
      </w:tr>
      <w:tr w:rsidR="001E3767" w:rsidRPr="001E3767" w:rsidTr="001E3767">
        <w:trPr>
          <w:trHeight w:val="562"/>
        </w:trPr>
        <w:tc>
          <w:tcPr>
            <w:tcW w:w="937" w:type="pct"/>
            <w:vMerge w:val="restar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4063" w:type="pct"/>
            <w:tcBorders>
              <w:bottom w:val="single" w:sz="4" w:space="0" w:color="808080"/>
            </w:tcBorders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Проводить санитарно-гигиеническое просвещение среди пациентов со стоматологическими заболеваниями и медицинских работников направленную на мотивацию к ведению здорового образа жизни с целью формирования здорового образа жизни и профилактики стоматологических заболеваний </w:t>
            </w:r>
          </w:p>
        </w:tc>
      </w:tr>
      <w:tr w:rsidR="001E3767" w:rsidRPr="001E3767" w:rsidTr="001E3767">
        <w:trPr>
          <w:trHeight w:val="345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 </w:t>
            </w:r>
          </w:p>
        </w:tc>
      </w:tr>
      <w:tr w:rsidR="001E3767" w:rsidRPr="001E3767" w:rsidTr="001E3767">
        <w:trPr>
          <w:trHeight w:val="345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Формировать у пациентов со стоматологическими заболеваниями поведение, направленное на сохранение и повышение уровня соматического и стоматологического здоровья </w:t>
            </w:r>
          </w:p>
        </w:tc>
      </w:tr>
      <w:tr w:rsidR="001E3767" w:rsidRPr="001E3767" w:rsidTr="001E3767">
        <w:trPr>
          <w:trHeight w:val="345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Разрабатывать и реализовывать программы формирования здорового образа жизни, в том числе программы снижения потребления алкоголя и табака, предупреждения и борьбы с немедицинским потреблением наркотических средств и психотропных веществ </w:t>
            </w:r>
          </w:p>
        </w:tc>
      </w:tr>
      <w:tr w:rsidR="001E3767" w:rsidRPr="001E3767" w:rsidTr="001E3767">
        <w:trPr>
          <w:trHeight w:val="345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Разрабатывать план профилактических мероприятий и осуществлять методы групповой и индивидуальной профилактики основных стоматологических заболеваний </w:t>
            </w:r>
          </w:p>
        </w:tc>
      </w:tr>
      <w:tr w:rsidR="001E3767" w:rsidRPr="001E3767" w:rsidTr="001E3767">
        <w:trPr>
          <w:trHeight w:val="345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>Проводить профилактические медицинские осмотры населения с учетом возраста, состояния здоровья в соответствии с нормативными правовыми актами и иными документами</w:t>
            </w:r>
          </w:p>
        </w:tc>
      </w:tr>
      <w:tr w:rsidR="001E3767" w:rsidRPr="001E3767" w:rsidTr="001E3767">
        <w:trPr>
          <w:trHeight w:val="345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Использовать методы первичной и вторичной профилактики стоматологических заболеваний </w:t>
            </w:r>
          </w:p>
        </w:tc>
      </w:tr>
      <w:tr w:rsidR="001E3767" w:rsidRPr="001E3767" w:rsidTr="001E3767">
        <w:trPr>
          <w:trHeight w:val="345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Применять методы организации первичной профилактики стоматологических заболеваний </w:t>
            </w:r>
          </w:p>
        </w:tc>
      </w:tr>
      <w:tr w:rsidR="001E3767" w:rsidRPr="001E3767" w:rsidTr="001E3767">
        <w:trPr>
          <w:trHeight w:val="345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Назначать и контролировать профилактические мероприятия пациентам со стоматологическими заболеваниями с учетом факторов риска для предупреждения и раннего выявления заболеваний, в том числе онкологических </w:t>
            </w:r>
          </w:p>
        </w:tc>
      </w:tr>
      <w:tr w:rsidR="001E3767" w:rsidRPr="001E3767" w:rsidTr="001E3767">
        <w:trPr>
          <w:trHeight w:val="345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>Выявлять стоматологические заболевания и основные факторы риска их развития</w:t>
            </w:r>
          </w:p>
        </w:tc>
      </w:tr>
      <w:tr w:rsidR="001E3767" w:rsidRPr="001E3767" w:rsidTr="001E3767">
        <w:trPr>
          <w:trHeight w:val="345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Проводить профилактику заболеваний зубов, пародонта, костной ткани челюстей, периферической нервной системы ЧЛО, височно-челюстного сустава, слюнных желез. Проводить профилактику заболеваний слизистой оболочки полости рта и губ, в том числе первичной и вторичной профилактики онкологических новообразований, за исключением специализированного приема по лечению предраковых заболеваний слизистой оболочки полости рта и губ </w:t>
            </w:r>
          </w:p>
        </w:tc>
      </w:tr>
      <w:tr w:rsidR="001E3767" w:rsidRPr="001E3767" w:rsidTr="001E3767">
        <w:trPr>
          <w:trHeight w:val="345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Проводить подбор и назначение лекарственных препаратов, медицинских изделий и немедикаментозных методов для профилактики стоматологических заболеваний </w:t>
            </w:r>
          </w:p>
        </w:tc>
      </w:tr>
      <w:tr w:rsidR="001E3767" w:rsidRPr="001E3767" w:rsidTr="001E3767">
        <w:trPr>
          <w:trHeight w:val="345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Осуществлять диспансеризацию и диспансерное наблюдение за пациентами со стоматологическим заболеваниями   </w:t>
            </w:r>
          </w:p>
        </w:tc>
      </w:tr>
      <w:tr w:rsidR="001E3767" w:rsidRPr="001E3767" w:rsidTr="001E3767">
        <w:trPr>
          <w:trHeight w:val="345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Применять средства индивидуальной защиты при проведении профилактических стоматологических мероприятий </w:t>
            </w:r>
          </w:p>
        </w:tc>
      </w:tr>
      <w:tr w:rsidR="001E3767" w:rsidRPr="001E3767" w:rsidTr="001E3767">
        <w:trPr>
          <w:trHeight w:val="584"/>
        </w:trPr>
        <w:tc>
          <w:tcPr>
            <w:tcW w:w="937" w:type="pct"/>
            <w:vMerge w:val="restar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3767">
              <w:rPr>
                <w:rFonts w:ascii="Times New Roman" w:hAnsi="Times New Roman"/>
                <w:sz w:val="24"/>
                <w:szCs w:val="24"/>
                <w:lang w:val="en-US"/>
              </w:rPr>
              <w:t>Необходимые</w:t>
            </w:r>
            <w:r w:rsidRPr="001E37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3767">
              <w:rPr>
                <w:rFonts w:ascii="Times New Roman" w:hAnsi="Times New Roman"/>
                <w:sz w:val="24"/>
                <w:szCs w:val="24"/>
                <w:lang w:val="en-US"/>
              </w:rPr>
              <w:t>знания</w:t>
            </w: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Нормативные правовые акты и иные документы, регламентирующие порядки проведения профилактических медицинских осмотров, стоматологической диспансеризации и диспансерного наблюдения пациентов со стоматологическими заболеваниями </w:t>
            </w:r>
          </w:p>
        </w:tc>
      </w:tr>
      <w:tr w:rsidR="001E3767" w:rsidRPr="001E3767" w:rsidTr="001E3767">
        <w:trPr>
          <w:trHeight w:val="473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Основные критерии здорового образа жизни и методы его формирования </w:t>
            </w:r>
          </w:p>
        </w:tc>
      </w:tr>
      <w:tr w:rsidR="001E3767" w:rsidRPr="001E3767" w:rsidTr="001E3767">
        <w:trPr>
          <w:trHeight w:val="357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Социально-гигиенические и медицинские аспекты алкоголизма, наркоманий, токсикоманий, основные принципы их профилактики </w:t>
            </w:r>
          </w:p>
        </w:tc>
      </w:tr>
      <w:tr w:rsidR="001E3767" w:rsidRPr="001E3767" w:rsidTr="001E3767">
        <w:trPr>
          <w:trHeight w:val="265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Вопросы организации санитарно-противоэпидемических (профилактических) мероприятий в целях предупреждения возникновения и распространения инфекционных заболеваний </w:t>
            </w:r>
          </w:p>
        </w:tc>
      </w:tr>
      <w:tr w:rsidR="001E3767" w:rsidRPr="001E3767" w:rsidTr="001E3767">
        <w:trPr>
          <w:trHeight w:val="265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Принципы осуществления диспансеризации пациентов с целью раннего выявления стоматологических заболеваний, основных факторов риска их развития в соответствии с нормативными правовыми актами и иными документами </w:t>
            </w:r>
          </w:p>
        </w:tc>
      </w:tr>
      <w:tr w:rsidR="001E3767" w:rsidRPr="001E3767" w:rsidTr="001E3767">
        <w:trPr>
          <w:trHeight w:val="263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Формы и методы санитарно-гигиенического просвещения (в объеме своей специальности) пациентов со стоматологическими заболеваниями, медицинских работников </w:t>
            </w:r>
          </w:p>
        </w:tc>
      </w:tr>
      <w:tr w:rsidR="001E3767" w:rsidRPr="001E3767" w:rsidTr="001E3767">
        <w:trPr>
          <w:trHeight w:val="263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Порядок организации и проведения медицинских стоматологических осмотров и стоматологической диспансеризации пациентов, диспансерного наблюдения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1E3767" w:rsidRPr="001E3767" w:rsidTr="001E3767">
        <w:trPr>
          <w:trHeight w:val="263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Методы профилактики стоматологических заболеваний </w:t>
            </w:r>
          </w:p>
        </w:tc>
      </w:tr>
      <w:tr w:rsidR="001E3767" w:rsidRPr="001E3767" w:rsidTr="001E3767">
        <w:trPr>
          <w:trHeight w:val="263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Особенности профилактики онкологических заболеваний </w:t>
            </w:r>
          </w:p>
        </w:tc>
      </w:tr>
      <w:tr w:rsidR="001E3767" w:rsidRPr="001E3767" w:rsidTr="001E3767">
        <w:trPr>
          <w:trHeight w:val="263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Особенности специфической и неспецифической профилактики стоматологических заболеваний </w:t>
            </w:r>
          </w:p>
        </w:tc>
      </w:tr>
      <w:tr w:rsidR="001E3767" w:rsidRPr="001E3767" w:rsidTr="001E3767">
        <w:trPr>
          <w:trHeight w:val="263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Основные гигиенические мероприятия оздоровительного характера, способствующие укреплению здоровья и профилактике возникновения общих и стоматологических заболеваний </w:t>
            </w:r>
          </w:p>
        </w:tc>
      </w:tr>
      <w:tr w:rsidR="001E3767" w:rsidRPr="001E3767" w:rsidTr="001E3767">
        <w:trPr>
          <w:trHeight w:val="263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Этиология, патогенез, клиника, дифференциальная диагностика, профилактика стоматологических заболеваний </w:t>
            </w:r>
          </w:p>
        </w:tc>
      </w:tr>
      <w:tr w:rsidR="001E3767" w:rsidRPr="001E3767" w:rsidTr="001E3767">
        <w:trPr>
          <w:trHeight w:val="263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Основы профилактической медицины, направленной на укрепление здоровья населения </w:t>
            </w:r>
          </w:p>
        </w:tc>
      </w:tr>
      <w:tr w:rsidR="001E3767" w:rsidRPr="001E3767" w:rsidTr="001E3767">
        <w:trPr>
          <w:trHeight w:val="263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Этапы планирования и внедрения коммунальных программ профилактики стоматологических заболеваний </w:t>
            </w:r>
          </w:p>
        </w:tc>
      </w:tr>
      <w:tr w:rsidR="001E3767" w:rsidRPr="001E3767" w:rsidTr="001E3767">
        <w:trPr>
          <w:trHeight w:val="263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МКБ </w:t>
            </w:r>
          </w:p>
        </w:tc>
      </w:tr>
      <w:tr w:rsidR="001E3767" w:rsidRPr="001E3767" w:rsidTr="001E3767">
        <w:trPr>
          <w:trHeight w:val="263"/>
        </w:trPr>
        <w:tc>
          <w:tcPr>
            <w:tcW w:w="937" w:type="pct"/>
            <w:vMerge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 xml:space="preserve">Санитарно-эпидемические нормы и требования, правила применения средств индивидуальной защиты </w:t>
            </w:r>
          </w:p>
        </w:tc>
      </w:tr>
      <w:tr w:rsidR="001E3767" w:rsidRPr="001E3767" w:rsidTr="001E3767">
        <w:tc>
          <w:tcPr>
            <w:tcW w:w="937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3767">
              <w:rPr>
                <w:rFonts w:ascii="Times New Roman" w:hAnsi="Times New Roman"/>
                <w:sz w:val="24"/>
                <w:szCs w:val="24"/>
                <w:lang w:val="en-US"/>
              </w:rPr>
              <w:t>Другие</w:t>
            </w:r>
            <w:r w:rsidRPr="001E37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3767">
              <w:rPr>
                <w:rFonts w:ascii="Times New Roman" w:hAnsi="Times New Roman"/>
                <w:sz w:val="24"/>
                <w:szCs w:val="24"/>
                <w:lang w:val="en-US"/>
              </w:rPr>
              <w:t>характеристики</w:t>
            </w:r>
          </w:p>
        </w:tc>
        <w:tc>
          <w:tcPr>
            <w:tcW w:w="4063" w:type="pct"/>
          </w:tcPr>
          <w:p w:rsidR="001E3767" w:rsidRPr="001E3767" w:rsidRDefault="001E3767" w:rsidP="001E37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76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1E3767" w:rsidRPr="001E3767" w:rsidRDefault="001E3767" w:rsidP="00901000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Ind w:w="-3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33"/>
        <w:gridCol w:w="3804"/>
        <w:gridCol w:w="984"/>
        <w:gridCol w:w="1123"/>
        <w:gridCol w:w="1549"/>
        <w:gridCol w:w="1128"/>
      </w:tblGrid>
      <w:tr w:rsidR="001F7AB0" w:rsidRPr="00C0597C" w:rsidTr="00D90F5C">
        <w:trPr>
          <w:trHeight w:val="424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7AB0" w:rsidRDefault="001F7AB0" w:rsidP="0090100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bookmarkStart w:id="20" w:name="_Toc421180511"/>
            <w:bookmarkStart w:id="21" w:name="_Toc421544877"/>
            <w:bookmarkStart w:id="22" w:name="_Toc5269152"/>
            <w:r w:rsidRPr="001F7AB0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1F7AB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1F7AB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1F7AB0">
              <w:rPr>
                <w:rFonts w:ascii="Times New Roman" w:hAnsi="Times New Roman"/>
                <w:b/>
                <w:sz w:val="24"/>
                <w:szCs w:val="24"/>
              </w:rPr>
              <w:t>. Трудовая функция</w:t>
            </w:r>
          </w:p>
          <w:p w:rsidR="00901000" w:rsidRPr="00C0597C" w:rsidRDefault="00901000" w:rsidP="0090100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AB0" w:rsidRPr="00C0597C" w:rsidTr="00D90F5C">
        <w:tblPrEx>
          <w:tblLook w:val="01E0" w:firstRow="1" w:lastRow="1" w:firstColumn="1" w:lastColumn="1" w:noHBand="0" w:noVBand="0"/>
        </w:tblPrEx>
        <w:trPr>
          <w:trHeight w:val="278"/>
        </w:trPr>
        <w:tc>
          <w:tcPr>
            <w:tcW w:w="880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1F7AB0" w:rsidRPr="00D90F5C" w:rsidRDefault="001F7AB0" w:rsidP="001F7A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90F5C">
              <w:rPr>
                <w:rFonts w:ascii="Times New Roman" w:hAnsi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8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F7AB0" w:rsidRPr="00C0597C" w:rsidRDefault="00D90F5C" w:rsidP="001F7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Проведение медицинских экспертиз в отношении пациентов со стоматологическими заболеваниями</w:t>
            </w:r>
          </w:p>
        </w:tc>
        <w:tc>
          <w:tcPr>
            <w:tcW w:w="47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F7AB0" w:rsidRPr="00D90F5C" w:rsidRDefault="001F7AB0" w:rsidP="00D90F5C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0F5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AB0" w:rsidRPr="00C0597C" w:rsidRDefault="001F7AB0" w:rsidP="00D90F5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97C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C0597C"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0597C">
              <w:rPr>
                <w:rFonts w:ascii="Times New Roman" w:hAnsi="Times New Roman"/>
                <w:sz w:val="24"/>
                <w:szCs w:val="24"/>
              </w:rPr>
              <w:t>.</w:t>
            </w:r>
            <w:r w:rsidR="00D90F5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F7AB0" w:rsidRPr="00D90F5C" w:rsidRDefault="001F7AB0" w:rsidP="001F7A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90F5C">
              <w:rPr>
                <w:rFonts w:ascii="Times New Roman" w:hAnsi="Times New Roman"/>
                <w:sz w:val="20"/>
                <w:szCs w:val="20"/>
              </w:rPr>
              <w:t>Уровень</w:t>
            </w:r>
          </w:p>
          <w:p w:rsidR="001F7AB0" w:rsidRPr="00D90F5C" w:rsidRDefault="001F7AB0" w:rsidP="001F7A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90F5C">
              <w:rPr>
                <w:rFonts w:ascii="Times New Roman" w:hAnsi="Times New Roman"/>
                <w:sz w:val="20"/>
                <w:szCs w:val="20"/>
              </w:rPr>
              <w:t>(подуровень)</w:t>
            </w:r>
          </w:p>
          <w:p w:rsidR="001F7AB0" w:rsidRPr="00C0597C" w:rsidRDefault="001F7AB0" w:rsidP="001F7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90F5C">
              <w:rPr>
                <w:rFonts w:ascii="Times New Roman" w:hAnsi="Times New Roman"/>
                <w:sz w:val="20"/>
                <w:szCs w:val="20"/>
              </w:rPr>
              <w:t>квалификации</w:t>
            </w:r>
          </w:p>
        </w:tc>
        <w:tc>
          <w:tcPr>
            <w:tcW w:w="5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AB0" w:rsidRPr="00C0597C" w:rsidRDefault="00D90F5C" w:rsidP="001F7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:rsidR="001F7AB0" w:rsidRDefault="001F7AB0">
      <w:pPr>
        <w:pStyle w:val="19"/>
        <w:contextualSpacing/>
        <w:rPr>
          <w:lang w:val="ru-RU"/>
        </w:rPr>
      </w:pPr>
    </w:p>
    <w:tbl>
      <w:tblPr>
        <w:tblW w:w="5027" w:type="pct"/>
        <w:tblInd w:w="-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5"/>
        <w:gridCol w:w="1932"/>
        <w:gridCol w:w="3685"/>
        <w:gridCol w:w="993"/>
        <w:gridCol w:w="1114"/>
        <w:gridCol w:w="1578"/>
        <w:gridCol w:w="1077"/>
        <w:gridCol w:w="57"/>
      </w:tblGrid>
      <w:tr w:rsidR="00D90F5C" w:rsidRPr="00D90F5C" w:rsidTr="00B05666">
        <w:trPr>
          <w:gridBefore w:val="1"/>
          <w:gridAfter w:val="1"/>
          <w:wBefore w:w="55" w:type="dxa"/>
          <w:wAfter w:w="57" w:type="dxa"/>
          <w:trHeight w:val="576"/>
        </w:trPr>
        <w:tc>
          <w:tcPr>
            <w:tcW w:w="1932" w:type="dxa"/>
            <w:vMerge w:val="restart"/>
          </w:tcPr>
          <w:p w:rsidR="00D90F5C" w:rsidRPr="00D90F5C" w:rsidRDefault="00D90F5C" w:rsidP="00D90F5C">
            <w:pPr>
              <w:pStyle w:val="19"/>
              <w:contextualSpacing/>
              <w:rPr>
                <w:b w:val="0"/>
                <w:bCs w:val="0"/>
                <w:sz w:val="24"/>
                <w:szCs w:val="24"/>
                <w:lang w:val="en-US"/>
              </w:rPr>
            </w:pPr>
            <w:r w:rsidRPr="00D90F5C">
              <w:rPr>
                <w:b w:val="0"/>
                <w:bCs w:val="0"/>
                <w:sz w:val="24"/>
                <w:szCs w:val="24"/>
                <w:lang w:val="en-US"/>
              </w:rPr>
              <w:t>Трудовые</w:t>
            </w:r>
            <w:r w:rsidRPr="00D90F5C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D90F5C">
              <w:rPr>
                <w:b w:val="0"/>
                <w:bCs w:val="0"/>
                <w:sz w:val="24"/>
                <w:szCs w:val="24"/>
                <w:lang w:val="en-US"/>
              </w:rPr>
              <w:t>действия</w:t>
            </w:r>
          </w:p>
        </w:tc>
        <w:tc>
          <w:tcPr>
            <w:tcW w:w="8447" w:type="dxa"/>
            <w:gridSpan w:val="5"/>
          </w:tcPr>
          <w:p w:rsidR="00D90F5C" w:rsidRPr="00D90F5C" w:rsidRDefault="00D90F5C" w:rsidP="00D90F5C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D90F5C">
              <w:rPr>
                <w:b w:val="0"/>
                <w:bCs w:val="0"/>
                <w:sz w:val="24"/>
                <w:szCs w:val="24"/>
              </w:rPr>
              <w:t xml:space="preserve">Проведение экспертизы временной нетрудоспособности  пациентов со стоматологическими заболеваниями,  в том числе при необходимости ухода  за больным членом семьи со стоматологическим заболеванием </w:t>
            </w:r>
          </w:p>
        </w:tc>
      </w:tr>
      <w:tr w:rsidR="00D90F5C" w:rsidRPr="00D90F5C" w:rsidTr="00B05666">
        <w:trPr>
          <w:gridBefore w:val="1"/>
          <w:gridAfter w:val="1"/>
          <w:wBefore w:w="55" w:type="dxa"/>
          <w:wAfter w:w="57" w:type="dxa"/>
          <w:trHeight w:val="886"/>
        </w:trPr>
        <w:tc>
          <w:tcPr>
            <w:tcW w:w="1932" w:type="dxa"/>
            <w:vMerge/>
          </w:tcPr>
          <w:p w:rsidR="00D90F5C" w:rsidRPr="00D90F5C" w:rsidRDefault="00D90F5C" w:rsidP="00D90F5C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47" w:type="dxa"/>
            <w:gridSpan w:val="5"/>
          </w:tcPr>
          <w:p w:rsidR="00D90F5C" w:rsidRPr="00D90F5C" w:rsidRDefault="00D90F5C" w:rsidP="00D90F5C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D90F5C">
              <w:rPr>
                <w:b w:val="0"/>
                <w:bCs w:val="0"/>
                <w:sz w:val="24"/>
                <w:szCs w:val="24"/>
              </w:rPr>
              <w:t>Оформление необходимой медицинской документации для проведения медико-социальной экспертизы в федеральных государственных учреждениях медико-социальной экспертизы</w:t>
            </w:r>
          </w:p>
        </w:tc>
      </w:tr>
      <w:tr w:rsidR="00D90F5C" w:rsidRPr="00D90F5C" w:rsidTr="00B05666">
        <w:trPr>
          <w:gridBefore w:val="1"/>
          <w:gridAfter w:val="1"/>
          <w:wBefore w:w="55" w:type="dxa"/>
          <w:wAfter w:w="57" w:type="dxa"/>
          <w:trHeight w:val="576"/>
        </w:trPr>
        <w:tc>
          <w:tcPr>
            <w:tcW w:w="1932" w:type="dxa"/>
            <w:vMerge/>
          </w:tcPr>
          <w:p w:rsidR="00D90F5C" w:rsidRPr="00D90F5C" w:rsidRDefault="00D90F5C" w:rsidP="00D90F5C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47" w:type="dxa"/>
            <w:gridSpan w:val="5"/>
          </w:tcPr>
          <w:p w:rsidR="00D90F5C" w:rsidRPr="00D90F5C" w:rsidRDefault="00D90F5C" w:rsidP="00D90F5C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D90F5C">
              <w:rPr>
                <w:b w:val="0"/>
                <w:bCs w:val="0"/>
                <w:sz w:val="24"/>
                <w:szCs w:val="24"/>
              </w:rPr>
              <w:t>Направление пациентов со стоматологическими заболеваниями на медико-социальную экспертизу</w:t>
            </w:r>
          </w:p>
        </w:tc>
      </w:tr>
      <w:tr w:rsidR="00D90F5C" w:rsidRPr="00D90F5C" w:rsidTr="00B05666">
        <w:trPr>
          <w:gridBefore w:val="1"/>
          <w:gridAfter w:val="1"/>
          <w:wBefore w:w="55" w:type="dxa"/>
          <w:wAfter w:w="57" w:type="dxa"/>
          <w:trHeight w:val="576"/>
        </w:trPr>
        <w:tc>
          <w:tcPr>
            <w:tcW w:w="1932" w:type="dxa"/>
            <w:vMerge w:val="restart"/>
          </w:tcPr>
          <w:p w:rsidR="00D90F5C" w:rsidRPr="00D90F5C" w:rsidRDefault="00D90F5C" w:rsidP="00D90F5C">
            <w:pPr>
              <w:pStyle w:val="19"/>
              <w:contextualSpacing/>
              <w:rPr>
                <w:b w:val="0"/>
                <w:bCs w:val="0"/>
                <w:sz w:val="24"/>
                <w:szCs w:val="24"/>
                <w:lang w:val="en-US"/>
              </w:rPr>
            </w:pPr>
            <w:r w:rsidRPr="00D90F5C">
              <w:rPr>
                <w:b w:val="0"/>
                <w:bCs w:val="0"/>
                <w:sz w:val="24"/>
                <w:szCs w:val="24"/>
                <w:lang w:val="en-US"/>
              </w:rPr>
              <w:t>Необходимые</w:t>
            </w:r>
            <w:r w:rsidRPr="00D90F5C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D90F5C">
              <w:rPr>
                <w:b w:val="0"/>
                <w:bCs w:val="0"/>
                <w:sz w:val="24"/>
                <w:szCs w:val="24"/>
                <w:lang w:val="en-US"/>
              </w:rPr>
              <w:t>умения</w:t>
            </w:r>
          </w:p>
        </w:tc>
        <w:tc>
          <w:tcPr>
            <w:tcW w:w="8447" w:type="dxa"/>
            <w:gridSpan w:val="5"/>
          </w:tcPr>
          <w:p w:rsidR="00D90F5C" w:rsidRPr="00D90F5C" w:rsidRDefault="00D90F5C" w:rsidP="00D90F5C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D90F5C">
              <w:rPr>
                <w:b w:val="0"/>
                <w:bCs w:val="0"/>
                <w:sz w:val="24"/>
                <w:szCs w:val="24"/>
              </w:rPr>
              <w:t xml:space="preserve">Определять признаки временной нетрудоспособности у  пациентов со стоматологическими заболеваниями </w:t>
            </w:r>
          </w:p>
        </w:tc>
      </w:tr>
      <w:tr w:rsidR="00D90F5C" w:rsidRPr="00D90F5C" w:rsidTr="00B05666">
        <w:trPr>
          <w:gridBefore w:val="1"/>
          <w:gridAfter w:val="1"/>
          <w:wBefore w:w="55" w:type="dxa"/>
          <w:wAfter w:w="57" w:type="dxa"/>
          <w:trHeight w:val="576"/>
        </w:trPr>
        <w:tc>
          <w:tcPr>
            <w:tcW w:w="1932" w:type="dxa"/>
            <w:vMerge/>
          </w:tcPr>
          <w:p w:rsidR="00D90F5C" w:rsidRPr="00D90F5C" w:rsidRDefault="00D90F5C" w:rsidP="00D90F5C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47" w:type="dxa"/>
            <w:gridSpan w:val="5"/>
          </w:tcPr>
          <w:p w:rsidR="00D90F5C" w:rsidRPr="00D90F5C" w:rsidRDefault="00D90F5C" w:rsidP="00D90F5C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D90F5C">
              <w:rPr>
                <w:b w:val="0"/>
                <w:bCs w:val="0"/>
                <w:sz w:val="24"/>
                <w:szCs w:val="24"/>
              </w:rPr>
              <w:t>Формировать в форме электронного документа или в отдельных случаях выдавать в форме документа на бумажном носителе листок нетрудоспособности</w:t>
            </w:r>
          </w:p>
        </w:tc>
      </w:tr>
      <w:tr w:rsidR="00D90F5C" w:rsidRPr="00D90F5C" w:rsidTr="00B05666">
        <w:trPr>
          <w:gridBefore w:val="1"/>
          <w:gridAfter w:val="1"/>
          <w:wBefore w:w="55" w:type="dxa"/>
          <w:wAfter w:w="57" w:type="dxa"/>
          <w:trHeight w:val="576"/>
        </w:trPr>
        <w:tc>
          <w:tcPr>
            <w:tcW w:w="1932" w:type="dxa"/>
            <w:vMerge/>
          </w:tcPr>
          <w:p w:rsidR="00D90F5C" w:rsidRPr="00D90F5C" w:rsidRDefault="00D90F5C" w:rsidP="00D90F5C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47" w:type="dxa"/>
            <w:gridSpan w:val="5"/>
          </w:tcPr>
          <w:p w:rsidR="00D90F5C" w:rsidRPr="00D90F5C" w:rsidRDefault="00D90F5C" w:rsidP="00D90F5C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D90F5C">
              <w:rPr>
                <w:b w:val="0"/>
                <w:bCs w:val="0"/>
                <w:sz w:val="24"/>
                <w:szCs w:val="24"/>
              </w:rPr>
              <w:t>Оформлять медицинскую документацию для направления пациентов со стоматологическими заболеваниями в федеральные государственные учреждения медико-социальной экспертизы</w:t>
            </w:r>
          </w:p>
        </w:tc>
      </w:tr>
      <w:tr w:rsidR="00D90F5C" w:rsidRPr="00D90F5C" w:rsidTr="00B05666">
        <w:trPr>
          <w:gridBefore w:val="1"/>
          <w:gridAfter w:val="1"/>
          <w:wBefore w:w="55" w:type="dxa"/>
          <w:wAfter w:w="57" w:type="dxa"/>
          <w:trHeight w:val="376"/>
        </w:trPr>
        <w:tc>
          <w:tcPr>
            <w:tcW w:w="1932" w:type="dxa"/>
            <w:vMerge w:val="restart"/>
          </w:tcPr>
          <w:p w:rsidR="00D90F5C" w:rsidRPr="00D90F5C" w:rsidRDefault="00D90F5C" w:rsidP="00D90F5C">
            <w:pPr>
              <w:pStyle w:val="19"/>
              <w:contextualSpacing/>
              <w:rPr>
                <w:b w:val="0"/>
                <w:bCs w:val="0"/>
                <w:sz w:val="24"/>
                <w:szCs w:val="24"/>
                <w:lang w:val="en-US"/>
              </w:rPr>
            </w:pPr>
            <w:r w:rsidRPr="00D90F5C">
              <w:rPr>
                <w:b w:val="0"/>
                <w:bCs w:val="0"/>
                <w:sz w:val="24"/>
                <w:szCs w:val="24"/>
                <w:lang w:val="en-US"/>
              </w:rPr>
              <w:t>Необходимые</w:t>
            </w:r>
            <w:r w:rsidRPr="00D90F5C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D90F5C">
              <w:rPr>
                <w:b w:val="0"/>
                <w:bCs w:val="0"/>
                <w:sz w:val="24"/>
                <w:szCs w:val="24"/>
                <w:lang w:val="en-US"/>
              </w:rPr>
              <w:t>знания</w:t>
            </w:r>
          </w:p>
        </w:tc>
        <w:tc>
          <w:tcPr>
            <w:tcW w:w="8447" w:type="dxa"/>
            <w:gridSpan w:val="5"/>
          </w:tcPr>
          <w:p w:rsidR="00D90F5C" w:rsidRPr="00D90F5C" w:rsidRDefault="00D90F5C" w:rsidP="00D90F5C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 xml:space="preserve">Порядок </w:t>
            </w:r>
            <w:r w:rsidRPr="00D90F5C">
              <w:rPr>
                <w:b w:val="0"/>
                <w:bCs w:val="0"/>
                <w:sz w:val="24"/>
                <w:szCs w:val="24"/>
              </w:rPr>
              <w:t>оформления и выдачи листков нетрудоспособности, включая порядок формирования листков нетрудоспособности в форме электронного документа</w:t>
            </w:r>
          </w:p>
        </w:tc>
      </w:tr>
      <w:tr w:rsidR="00D90F5C" w:rsidRPr="00D90F5C" w:rsidTr="00B05666">
        <w:trPr>
          <w:gridBefore w:val="1"/>
          <w:gridAfter w:val="1"/>
          <w:wBefore w:w="55" w:type="dxa"/>
          <w:wAfter w:w="57" w:type="dxa"/>
          <w:trHeight w:val="235"/>
        </w:trPr>
        <w:tc>
          <w:tcPr>
            <w:tcW w:w="1932" w:type="dxa"/>
            <w:vMerge/>
          </w:tcPr>
          <w:p w:rsidR="00D90F5C" w:rsidRPr="00D90F5C" w:rsidRDefault="00D90F5C" w:rsidP="00D90F5C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47" w:type="dxa"/>
            <w:gridSpan w:val="5"/>
          </w:tcPr>
          <w:p w:rsidR="00D90F5C" w:rsidRPr="00D90F5C" w:rsidRDefault="00D90F5C" w:rsidP="00D90F5C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D90F5C">
              <w:rPr>
                <w:b w:val="0"/>
                <w:bCs w:val="0"/>
                <w:sz w:val="24"/>
                <w:szCs w:val="24"/>
              </w:rPr>
              <w:t>Медицинские показания для направления на медико-социальную экспертизу</w:t>
            </w:r>
          </w:p>
        </w:tc>
      </w:tr>
      <w:tr w:rsidR="00D90F5C" w:rsidRPr="00D90F5C" w:rsidTr="00B05666">
        <w:trPr>
          <w:gridBefore w:val="1"/>
          <w:gridAfter w:val="1"/>
          <w:wBefore w:w="55" w:type="dxa"/>
          <w:wAfter w:w="57" w:type="dxa"/>
          <w:trHeight w:val="337"/>
        </w:trPr>
        <w:tc>
          <w:tcPr>
            <w:tcW w:w="1932" w:type="dxa"/>
            <w:vMerge/>
          </w:tcPr>
          <w:p w:rsidR="00D90F5C" w:rsidRPr="00D90F5C" w:rsidRDefault="00D90F5C" w:rsidP="00D90F5C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47" w:type="dxa"/>
            <w:gridSpan w:val="5"/>
          </w:tcPr>
          <w:p w:rsidR="00D90F5C" w:rsidRPr="00D90F5C" w:rsidRDefault="00D90F5C" w:rsidP="00D90F5C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D90F5C">
              <w:rPr>
                <w:b w:val="0"/>
                <w:bCs w:val="0"/>
                <w:sz w:val="24"/>
                <w:szCs w:val="24"/>
              </w:rPr>
              <w:t>Требования к оформлению медицинской документации</w:t>
            </w:r>
          </w:p>
        </w:tc>
      </w:tr>
      <w:tr w:rsidR="00D90F5C" w:rsidRPr="00D90F5C" w:rsidTr="00B05666">
        <w:trPr>
          <w:gridBefore w:val="1"/>
          <w:gridAfter w:val="1"/>
          <w:wBefore w:w="55" w:type="dxa"/>
          <w:wAfter w:w="57" w:type="dxa"/>
          <w:trHeight w:val="247"/>
        </w:trPr>
        <w:tc>
          <w:tcPr>
            <w:tcW w:w="1932" w:type="dxa"/>
          </w:tcPr>
          <w:p w:rsidR="00D90F5C" w:rsidRPr="00D90F5C" w:rsidRDefault="00D90F5C" w:rsidP="00D90F5C">
            <w:pPr>
              <w:pStyle w:val="19"/>
              <w:contextualSpacing/>
              <w:rPr>
                <w:b w:val="0"/>
                <w:bCs w:val="0"/>
                <w:sz w:val="24"/>
                <w:szCs w:val="24"/>
                <w:lang w:val="en-US"/>
              </w:rPr>
            </w:pPr>
            <w:r w:rsidRPr="00D90F5C">
              <w:rPr>
                <w:b w:val="0"/>
                <w:bCs w:val="0"/>
                <w:sz w:val="24"/>
                <w:szCs w:val="24"/>
                <w:lang w:val="en-US"/>
              </w:rPr>
              <w:t>Другие</w:t>
            </w:r>
            <w:r w:rsidRPr="00D90F5C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D90F5C">
              <w:rPr>
                <w:b w:val="0"/>
                <w:bCs w:val="0"/>
                <w:sz w:val="24"/>
                <w:szCs w:val="24"/>
                <w:lang w:val="en-US"/>
              </w:rPr>
              <w:t>характеристики</w:t>
            </w:r>
          </w:p>
        </w:tc>
        <w:tc>
          <w:tcPr>
            <w:tcW w:w="8447" w:type="dxa"/>
            <w:gridSpan w:val="5"/>
          </w:tcPr>
          <w:p w:rsidR="00D90F5C" w:rsidRPr="00D90F5C" w:rsidRDefault="00D90F5C" w:rsidP="00D90F5C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D90F5C">
              <w:rPr>
                <w:b w:val="0"/>
                <w:bCs w:val="0"/>
                <w:sz w:val="24"/>
                <w:szCs w:val="24"/>
              </w:rPr>
              <w:t>-</w:t>
            </w:r>
          </w:p>
        </w:tc>
      </w:tr>
      <w:tr w:rsidR="001F7AB0" w:rsidRPr="00C0597C" w:rsidTr="003B292D">
        <w:tblPrEx>
          <w:tblBorders>
            <w:left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4"/>
        </w:trPr>
        <w:tc>
          <w:tcPr>
            <w:tcW w:w="1049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292D" w:rsidRDefault="003B292D" w:rsidP="001F7AB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7AB0" w:rsidRDefault="001F7AB0" w:rsidP="001F7AB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F7AB0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1F7AB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1F7AB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1F7AB0">
              <w:rPr>
                <w:rFonts w:ascii="Times New Roman" w:hAnsi="Times New Roman"/>
                <w:b/>
                <w:sz w:val="24"/>
                <w:szCs w:val="24"/>
              </w:rPr>
              <w:t>. Трудовая функция</w:t>
            </w:r>
          </w:p>
          <w:p w:rsidR="00901000" w:rsidRPr="00C0597C" w:rsidRDefault="00901000" w:rsidP="001F7AB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B292D" w:rsidRPr="00C0597C" w:rsidTr="00B05666">
        <w:tblPrEx>
          <w:tblBorders>
            <w:left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8"/>
        </w:trPr>
        <w:tc>
          <w:tcPr>
            <w:tcW w:w="1987" w:type="dxa"/>
            <w:gridSpan w:val="2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1F7AB0" w:rsidRPr="003B292D" w:rsidRDefault="001F7AB0" w:rsidP="003B292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B292D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F7AB0" w:rsidRPr="00C0597C" w:rsidRDefault="003B292D" w:rsidP="001F7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анализа медико-статистической информации, ведение медицинской документации, организация деятельности находящегося в распоряжении медицинского персонала</w:t>
            </w:r>
          </w:p>
        </w:tc>
        <w:tc>
          <w:tcPr>
            <w:tcW w:w="993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F7AB0" w:rsidRPr="003B292D" w:rsidRDefault="001F7AB0" w:rsidP="003B292D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B292D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AB0" w:rsidRPr="00C0597C" w:rsidRDefault="001F7AB0" w:rsidP="003B292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97C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C0597C"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C0597C">
              <w:rPr>
                <w:rFonts w:ascii="Times New Roman" w:hAnsi="Times New Roman"/>
                <w:sz w:val="24"/>
                <w:szCs w:val="24"/>
              </w:rPr>
              <w:t>.</w:t>
            </w:r>
            <w:r w:rsidR="003B292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78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F7AB0" w:rsidRPr="003B292D" w:rsidRDefault="001F7AB0" w:rsidP="001F7A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B292D">
              <w:rPr>
                <w:rFonts w:ascii="Times New Roman" w:hAnsi="Times New Roman"/>
                <w:sz w:val="20"/>
                <w:szCs w:val="20"/>
              </w:rPr>
              <w:t>Уровень</w:t>
            </w:r>
          </w:p>
          <w:p w:rsidR="001F7AB0" w:rsidRPr="003B292D" w:rsidRDefault="001F7AB0" w:rsidP="001F7A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B292D">
              <w:rPr>
                <w:rFonts w:ascii="Times New Roman" w:hAnsi="Times New Roman"/>
                <w:sz w:val="20"/>
                <w:szCs w:val="20"/>
              </w:rPr>
              <w:t>(подуровень)</w:t>
            </w:r>
          </w:p>
          <w:p w:rsidR="001F7AB0" w:rsidRPr="00C0597C" w:rsidRDefault="001F7AB0" w:rsidP="001F7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3B292D">
              <w:rPr>
                <w:rFonts w:ascii="Times New Roman" w:hAnsi="Times New Roman"/>
                <w:sz w:val="20"/>
                <w:szCs w:val="20"/>
              </w:rPr>
              <w:t>квалификации</w:t>
            </w:r>
          </w:p>
        </w:tc>
        <w:tc>
          <w:tcPr>
            <w:tcW w:w="113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AB0" w:rsidRPr="00C0597C" w:rsidRDefault="003B292D" w:rsidP="003B292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:rsidR="001F7AB0" w:rsidRDefault="001F7AB0">
      <w:pPr>
        <w:pStyle w:val="19"/>
        <w:contextualSpacing/>
        <w:rPr>
          <w:lang w:val="ru-RU"/>
        </w:rPr>
      </w:pPr>
    </w:p>
    <w:tbl>
      <w:tblPr>
        <w:tblW w:w="4949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879"/>
        <w:gridCol w:w="8436"/>
      </w:tblGrid>
      <w:tr w:rsidR="003B292D" w:rsidRPr="003B292D" w:rsidTr="00CC7279">
        <w:trPr>
          <w:trHeight w:val="296"/>
        </w:trPr>
        <w:tc>
          <w:tcPr>
            <w:tcW w:w="1879" w:type="dxa"/>
            <w:vMerge w:val="restart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>Трудовые действия</w:t>
            </w:r>
          </w:p>
        </w:tc>
        <w:tc>
          <w:tcPr>
            <w:tcW w:w="8435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 xml:space="preserve">Анализ основных медико-статистических показателей стоматологической заболеваемости населения </w:t>
            </w:r>
          </w:p>
        </w:tc>
      </w:tr>
      <w:tr w:rsidR="003B292D" w:rsidRPr="003B292D" w:rsidTr="00CC7279">
        <w:tc>
          <w:tcPr>
            <w:tcW w:w="1879" w:type="dxa"/>
            <w:vMerge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35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>Составление плана работы и отчета о своей работе</w:t>
            </w:r>
          </w:p>
        </w:tc>
      </w:tr>
      <w:tr w:rsidR="003B292D" w:rsidRPr="003B292D" w:rsidTr="00CC7279">
        <w:trPr>
          <w:trHeight w:val="277"/>
        </w:trPr>
        <w:tc>
          <w:tcPr>
            <w:tcW w:w="1879" w:type="dxa"/>
            <w:vMerge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35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>Ведение медицинской документации, в том числе в форме электронного документа</w:t>
            </w:r>
          </w:p>
        </w:tc>
      </w:tr>
      <w:tr w:rsidR="003B292D" w:rsidRPr="003B292D" w:rsidTr="00CC7279">
        <w:trPr>
          <w:trHeight w:val="277"/>
        </w:trPr>
        <w:tc>
          <w:tcPr>
            <w:tcW w:w="1879" w:type="dxa"/>
            <w:vMerge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35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>Контроль выполнения должностных обязанностей находящегося в распоряжении медицинского персонала</w:t>
            </w:r>
          </w:p>
        </w:tc>
      </w:tr>
      <w:tr w:rsidR="003B292D" w:rsidRPr="003B292D" w:rsidTr="00CC7279">
        <w:trPr>
          <w:trHeight w:val="277"/>
        </w:trPr>
        <w:tc>
          <w:tcPr>
            <w:tcW w:w="1879" w:type="dxa"/>
            <w:vMerge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35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 xml:space="preserve">Проведение работы по обеспечению внутреннего контроля качества и безопасности медицинской деятельности </w:t>
            </w:r>
          </w:p>
        </w:tc>
      </w:tr>
      <w:tr w:rsidR="003B292D" w:rsidRPr="003B292D" w:rsidTr="00CC7279">
        <w:tc>
          <w:tcPr>
            <w:tcW w:w="1879" w:type="dxa"/>
            <w:vMerge w:val="restart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>Необходимые умения</w:t>
            </w:r>
          </w:p>
        </w:tc>
        <w:tc>
          <w:tcPr>
            <w:tcW w:w="8435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>Составлять план работы и отчет о работе</w:t>
            </w:r>
          </w:p>
        </w:tc>
      </w:tr>
      <w:tr w:rsidR="003B292D" w:rsidRPr="003B292D" w:rsidTr="00CC7279">
        <w:tc>
          <w:tcPr>
            <w:tcW w:w="1879" w:type="dxa"/>
            <w:vMerge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35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>Заполнять медицинскую документацию, в том числе в форме электронного документа и контролировать качество ее ведения</w:t>
            </w:r>
          </w:p>
        </w:tc>
      </w:tr>
      <w:tr w:rsidR="003B292D" w:rsidRPr="003B292D" w:rsidTr="00CC7279">
        <w:tc>
          <w:tcPr>
            <w:tcW w:w="1879" w:type="dxa"/>
            <w:vMerge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35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 xml:space="preserve">Проводить анализ медико-статистических показателей заболеваемости стоматологическими заболеваниями </w:t>
            </w:r>
          </w:p>
        </w:tc>
      </w:tr>
      <w:tr w:rsidR="003B292D" w:rsidRPr="003B292D" w:rsidTr="00CC7279">
        <w:trPr>
          <w:trHeight w:val="270"/>
        </w:trPr>
        <w:tc>
          <w:tcPr>
            <w:tcW w:w="1879" w:type="dxa"/>
            <w:vMerge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35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 xml:space="preserve">Обеспечивать внутренний контроль качества и безопасности медицинской деятельности </w:t>
            </w:r>
          </w:p>
        </w:tc>
      </w:tr>
      <w:tr w:rsidR="003B292D" w:rsidRPr="003B292D" w:rsidTr="00CC7279">
        <w:trPr>
          <w:trHeight w:val="274"/>
        </w:trPr>
        <w:tc>
          <w:tcPr>
            <w:tcW w:w="1879" w:type="dxa"/>
            <w:vMerge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35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 xml:space="preserve">Использовать в своей работе информационные системы в сфере здравоохранения и информационно-телекоммуникационную сеть «Интернет» </w:t>
            </w:r>
          </w:p>
        </w:tc>
      </w:tr>
      <w:tr w:rsidR="003B292D" w:rsidRPr="003B292D" w:rsidTr="00CC7279">
        <w:trPr>
          <w:trHeight w:val="170"/>
        </w:trPr>
        <w:tc>
          <w:tcPr>
            <w:tcW w:w="1879" w:type="dxa"/>
            <w:vMerge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35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 xml:space="preserve">Осуществлять контроль за выполнением должностных обязанностей находящегося в распоряжении медицинского персонала </w:t>
            </w:r>
          </w:p>
        </w:tc>
      </w:tr>
      <w:tr w:rsidR="003B292D" w:rsidRPr="003B292D" w:rsidTr="00CC7279">
        <w:trPr>
          <w:trHeight w:val="170"/>
        </w:trPr>
        <w:tc>
          <w:tcPr>
            <w:tcW w:w="1879" w:type="dxa"/>
            <w:vMerge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35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 xml:space="preserve">Использовать в работе персональные данные пациентов и сведения, составляющие врачебную тайну </w:t>
            </w:r>
          </w:p>
        </w:tc>
      </w:tr>
      <w:tr w:rsidR="003B292D" w:rsidRPr="003B292D" w:rsidTr="00CC7279">
        <w:trPr>
          <w:trHeight w:val="170"/>
        </w:trPr>
        <w:tc>
          <w:tcPr>
            <w:tcW w:w="1879" w:type="dxa"/>
            <w:vMerge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35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 xml:space="preserve">Проводить анализ медико-статистических показателей стоматологической заболеваемости населения </w:t>
            </w:r>
          </w:p>
        </w:tc>
      </w:tr>
      <w:tr w:rsidR="003B292D" w:rsidRPr="003B292D" w:rsidTr="00CC7279">
        <w:trPr>
          <w:trHeight w:val="170"/>
        </w:trPr>
        <w:tc>
          <w:tcPr>
            <w:tcW w:w="1879" w:type="dxa"/>
            <w:vMerge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35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 xml:space="preserve">Соблюдать правила внутреннего трудового распорядка, требования пожарной безопасности, охраны труда </w:t>
            </w:r>
          </w:p>
        </w:tc>
      </w:tr>
      <w:tr w:rsidR="003B292D" w:rsidRPr="003B292D" w:rsidTr="00CC7279">
        <w:trPr>
          <w:trHeight w:val="170"/>
        </w:trPr>
        <w:tc>
          <w:tcPr>
            <w:tcW w:w="1879" w:type="dxa"/>
            <w:vMerge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35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 xml:space="preserve">Работать в информационно-аналитических системах (Единая государственная информационная система здравоохранения) </w:t>
            </w:r>
          </w:p>
        </w:tc>
      </w:tr>
      <w:tr w:rsidR="003B292D" w:rsidRPr="003B292D" w:rsidTr="00CC7279">
        <w:trPr>
          <w:trHeight w:val="170"/>
        </w:trPr>
        <w:tc>
          <w:tcPr>
            <w:tcW w:w="1879" w:type="dxa"/>
            <w:vMerge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35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 xml:space="preserve">Анализировать качество и эффективность ведения медицинской стоматологической документации   </w:t>
            </w:r>
          </w:p>
        </w:tc>
      </w:tr>
      <w:tr w:rsidR="003B292D" w:rsidRPr="003B292D" w:rsidTr="00CC7279">
        <w:tc>
          <w:tcPr>
            <w:tcW w:w="1879" w:type="dxa"/>
            <w:vMerge w:val="restart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  <w:lang w:val="en-US"/>
              </w:rPr>
            </w:pPr>
            <w:r w:rsidRPr="003B292D">
              <w:rPr>
                <w:b w:val="0"/>
                <w:bCs w:val="0"/>
                <w:sz w:val="24"/>
                <w:szCs w:val="24"/>
                <w:lang w:val="en-US"/>
              </w:rPr>
              <w:t>Необходимые</w:t>
            </w:r>
            <w:r w:rsidRPr="003B292D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3B292D">
              <w:rPr>
                <w:b w:val="0"/>
                <w:bCs w:val="0"/>
                <w:sz w:val="24"/>
                <w:szCs w:val="24"/>
                <w:lang w:val="en-US"/>
              </w:rPr>
              <w:t>знания</w:t>
            </w:r>
          </w:p>
        </w:tc>
        <w:tc>
          <w:tcPr>
            <w:tcW w:w="8435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 xml:space="preserve">Правила оформления, выдачи и особенности ведения медицинской документации в медицинских организациях стоматологического профиля, оказывающих медицинскую помощь пациентам со стоматологическими заболеваниями, в том числе в форме электронного документа </w:t>
            </w:r>
          </w:p>
        </w:tc>
      </w:tr>
      <w:tr w:rsidR="003B292D" w:rsidRPr="003B292D" w:rsidTr="00CC7279">
        <w:tc>
          <w:tcPr>
            <w:tcW w:w="1879" w:type="dxa"/>
            <w:vMerge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35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 xml:space="preserve">Правила работы в информационных системах в сфере здравоохранения и информационно-телекоммуникационной сети «Интернет» </w:t>
            </w:r>
          </w:p>
        </w:tc>
      </w:tr>
      <w:tr w:rsidR="003B292D" w:rsidRPr="003B292D" w:rsidTr="00CC7279">
        <w:trPr>
          <w:trHeight w:val="256"/>
        </w:trPr>
        <w:tc>
          <w:tcPr>
            <w:tcW w:w="1879" w:type="dxa"/>
            <w:vMerge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35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 xml:space="preserve">Особенности ведения медицинской стоматологической документации </w:t>
            </w:r>
          </w:p>
        </w:tc>
      </w:tr>
      <w:tr w:rsidR="003B292D" w:rsidRPr="003B292D" w:rsidTr="00CC7279">
        <w:trPr>
          <w:trHeight w:val="256"/>
        </w:trPr>
        <w:tc>
          <w:tcPr>
            <w:tcW w:w="1879" w:type="dxa"/>
            <w:vMerge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35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 xml:space="preserve">Должностные обязанности находящегося в распоряжении медицинского персонала в медицинских организациях стоматологического профиля </w:t>
            </w:r>
          </w:p>
        </w:tc>
      </w:tr>
      <w:tr w:rsidR="003B292D" w:rsidRPr="003B292D" w:rsidTr="00CC7279">
        <w:trPr>
          <w:trHeight w:val="256"/>
        </w:trPr>
        <w:tc>
          <w:tcPr>
            <w:tcW w:w="1879" w:type="dxa"/>
            <w:vMerge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35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 xml:space="preserve">Требования к обеспечению внутреннего контроля качества и безопасности медицинской деятельности, критерии оценки качества медицинской помощи, стандарты и системы управления качеством медицинских (стоматологических) услуг </w:t>
            </w:r>
          </w:p>
        </w:tc>
      </w:tr>
      <w:tr w:rsidR="003B292D" w:rsidRPr="003B292D" w:rsidTr="00CC7279">
        <w:trPr>
          <w:trHeight w:val="256"/>
        </w:trPr>
        <w:tc>
          <w:tcPr>
            <w:tcW w:w="1879" w:type="dxa"/>
            <w:vMerge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35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>Организация работы стоматологических кабинетов, оборудование и оснащение стоматологических кабинетов, отделений и поликлиник</w:t>
            </w:r>
          </w:p>
        </w:tc>
      </w:tr>
      <w:tr w:rsidR="003B292D" w:rsidRPr="003B292D" w:rsidTr="00CC7279">
        <w:trPr>
          <w:trHeight w:val="256"/>
        </w:trPr>
        <w:tc>
          <w:tcPr>
            <w:tcW w:w="1879" w:type="dxa"/>
            <w:vMerge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35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 xml:space="preserve">Законодательство Российской Федерации в сфере охраны здоровья и нормативные правовые акты, определяющие деятельность медицинских организаций </w:t>
            </w:r>
          </w:p>
        </w:tc>
      </w:tr>
      <w:tr w:rsidR="003B292D" w:rsidRPr="003B292D" w:rsidTr="00CC7279">
        <w:trPr>
          <w:trHeight w:val="256"/>
        </w:trPr>
        <w:tc>
          <w:tcPr>
            <w:tcW w:w="1879" w:type="dxa"/>
            <w:vMerge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35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 xml:space="preserve">Требования противопожарной безопасности, охраны труда и техники безопасности, порядок действия в чрезвычайных ситуациях, основы личной безопасности и конфликтологии,  правила внутреннего трудового распорядка </w:t>
            </w:r>
          </w:p>
        </w:tc>
      </w:tr>
      <w:tr w:rsidR="003B292D" w:rsidRPr="003B292D" w:rsidTr="00CC7279">
        <w:trPr>
          <w:trHeight w:val="256"/>
        </w:trPr>
        <w:tc>
          <w:tcPr>
            <w:tcW w:w="1879" w:type="dxa"/>
            <w:vMerge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435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3B292D">
              <w:rPr>
                <w:b w:val="0"/>
                <w:bCs w:val="0"/>
                <w:sz w:val="24"/>
                <w:szCs w:val="24"/>
              </w:rPr>
              <w:t xml:space="preserve">Общие вопросы организации медицинской помощи населению </w:t>
            </w:r>
          </w:p>
        </w:tc>
      </w:tr>
      <w:tr w:rsidR="003B292D" w:rsidRPr="003B292D" w:rsidTr="00CC7279">
        <w:trPr>
          <w:trHeight w:val="370"/>
        </w:trPr>
        <w:tc>
          <w:tcPr>
            <w:tcW w:w="1879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  <w:lang w:val="en-US"/>
              </w:rPr>
            </w:pPr>
            <w:r w:rsidRPr="003B292D">
              <w:rPr>
                <w:b w:val="0"/>
                <w:bCs w:val="0"/>
                <w:sz w:val="24"/>
                <w:szCs w:val="24"/>
                <w:lang w:val="en-US"/>
              </w:rPr>
              <w:t>Другие</w:t>
            </w:r>
            <w:r w:rsidRPr="003B292D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3B292D">
              <w:rPr>
                <w:b w:val="0"/>
                <w:bCs w:val="0"/>
                <w:sz w:val="24"/>
                <w:szCs w:val="24"/>
                <w:lang w:val="en-US"/>
              </w:rPr>
              <w:t>характеристики</w:t>
            </w:r>
          </w:p>
        </w:tc>
        <w:tc>
          <w:tcPr>
            <w:tcW w:w="8435" w:type="dxa"/>
          </w:tcPr>
          <w:p w:rsidR="003B292D" w:rsidRPr="003B292D" w:rsidRDefault="003B292D" w:rsidP="003B292D">
            <w:pPr>
              <w:pStyle w:val="19"/>
              <w:contextualSpacing/>
              <w:rPr>
                <w:b w:val="0"/>
                <w:bCs w:val="0"/>
                <w:sz w:val="24"/>
                <w:szCs w:val="24"/>
                <w:lang w:val="en-US"/>
              </w:rPr>
            </w:pPr>
            <w:r w:rsidRPr="003B292D">
              <w:rPr>
                <w:b w:val="0"/>
                <w:bCs w:val="0"/>
                <w:sz w:val="24"/>
                <w:szCs w:val="24"/>
                <w:lang w:val="en-US"/>
              </w:rPr>
              <w:t>-</w:t>
            </w:r>
          </w:p>
        </w:tc>
      </w:tr>
    </w:tbl>
    <w:p w:rsidR="003B292D" w:rsidRDefault="003B292D">
      <w:pPr>
        <w:pStyle w:val="19"/>
        <w:contextualSpacing/>
        <w:rPr>
          <w:lang w:val="ru-RU"/>
        </w:rPr>
      </w:pPr>
    </w:p>
    <w:tbl>
      <w:tblPr>
        <w:tblW w:w="4984" w:type="pct"/>
        <w:tblInd w:w="-3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6"/>
        <w:gridCol w:w="3829"/>
        <w:gridCol w:w="991"/>
        <w:gridCol w:w="1132"/>
        <w:gridCol w:w="1560"/>
        <w:gridCol w:w="1030"/>
      </w:tblGrid>
      <w:tr w:rsidR="001F7AB0" w:rsidRPr="00C0597C" w:rsidTr="001F7AB0">
        <w:trPr>
          <w:trHeight w:val="424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7AB0" w:rsidRDefault="001F7AB0" w:rsidP="001F7AB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F7AB0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1F7AB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1F7AB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1F7AB0">
              <w:rPr>
                <w:rFonts w:ascii="Times New Roman" w:hAnsi="Times New Roman"/>
                <w:b/>
                <w:sz w:val="24"/>
                <w:szCs w:val="24"/>
              </w:rPr>
              <w:t>. Трудовая функция</w:t>
            </w:r>
          </w:p>
          <w:p w:rsidR="00901000" w:rsidRPr="00C0597C" w:rsidRDefault="00901000" w:rsidP="001F7AB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AB0" w:rsidRPr="00C0597C" w:rsidTr="00CC7279">
        <w:tblPrEx>
          <w:tblLook w:val="01E0" w:firstRow="1" w:lastRow="1" w:firstColumn="1" w:lastColumn="1" w:noHBand="0" w:noVBand="0"/>
        </w:tblPrEx>
        <w:trPr>
          <w:trHeight w:val="704"/>
        </w:trPr>
        <w:tc>
          <w:tcPr>
            <w:tcW w:w="88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1F7AB0" w:rsidRPr="00CC7279" w:rsidRDefault="001F7AB0" w:rsidP="001F7A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C7279">
              <w:rPr>
                <w:rFonts w:ascii="Times New Roman" w:hAnsi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8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F7AB0" w:rsidRPr="00C0597C" w:rsidRDefault="00CC7279" w:rsidP="00CC727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Оказание медицинской помощи в  экстренной форме</w:t>
            </w:r>
          </w:p>
        </w:tc>
        <w:tc>
          <w:tcPr>
            <w:tcW w:w="47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F7AB0" w:rsidRPr="00CC7279" w:rsidRDefault="001F7AB0" w:rsidP="00CC7279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CC7279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4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AB0" w:rsidRPr="00C0597C" w:rsidRDefault="001F7AB0" w:rsidP="00CC727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97C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C0597C"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C0597C">
              <w:rPr>
                <w:rFonts w:ascii="Times New Roman" w:hAnsi="Times New Roman"/>
                <w:sz w:val="24"/>
                <w:szCs w:val="24"/>
              </w:rPr>
              <w:t>.</w:t>
            </w:r>
            <w:r w:rsidR="00CC727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5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F7AB0" w:rsidRPr="00CC7279" w:rsidRDefault="001F7AB0" w:rsidP="001F7A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C7279">
              <w:rPr>
                <w:rFonts w:ascii="Times New Roman" w:hAnsi="Times New Roman"/>
                <w:sz w:val="20"/>
                <w:szCs w:val="20"/>
              </w:rPr>
              <w:t>Уровень</w:t>
            </w:r>
          </w:p>
          <w:p w:rsidR="001F7AB0" w:rsidRPr="00CC7279" w:rsidRDefault="001F7AB0" w:rsidP="001F7AB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C7279">
              <w:rPr>
                <w:rFonts w:ascii="Times New Roman" w:hAnsi="Times New Roman"/>
                <w:sz w:val="20"/>
                <w:szCs w:val="20"/>
              </w:rPr>
              <w:t>(подуровень)</w:t>
            </w:r>
          </w:p>
          <w:p w:rsidR="001F7AB0" w:rsidRPr="00C0597C" w:rsidRDefault="001F7AB0" w:rsidP="001F7AB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CC7279">
              <w:rPr>
                <w:rFonts w:ascii="Times New Roman" w:hAnsi="Times New Roman"/>
                <w:sz w:val="20"/>
                <w:szCs w:val="20"/>
              </w:rPr>
              <w:t>квалификации</w:t>
            </w:r>
          </w:p>
        </w:tc>
        <w:tc>
          <w:tcPr>
            <w:tcW w:w="49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AB0" w:rsidRPr="00C0597C" w:rsidRDefault="00CC7279" w:rsidP="001F7AB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:rsidR="00BE567D" w:rsidRDefault="00BE567D">
      <w:pPr>
        <w:pStyle w:val="19"/>
        <w:contextualSpacing/>
        <w:rPr>
          <w:lang w:val="ru-RU"/>
        </w:rPr>
      </w:pPr>
    </w:p>
    <w:tbl>
      <w:tblPr>
        <w:tblW w:w="1035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847"/>
        <w:gridCol w:w="8506"/>
      </w:tblGrid>
      <w:tr w:rsidR="00CC7279" w:rsidRPr="00CC7279" w:rsidTr="00516260">
        <w:trPr>
          <w:cantSplit/>
          <w:trHeight w:val="519"/>
        </w:trPr>
        <w:tc>
          <w:tcPr>
            <w:tcW w:w="892" w:type="pct"/>
            <w:vMerge w:val="restart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CC7279">
              <w:rPr>
                <w:b w:val="0"/>
                <w:bCs w:val="0"/>
                <w:sz w:val="24"/>
                <w:szCs w:val="24"/>
              </w:rPr>
              <w:t>Трудовые действия</w:t>
            </w:r>
          </w:p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108" w:type="pct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CC7279">
              <w:rPr>
                <w:b w:val="0"/>
                <w:bCs w:val="0"/>
                <w:sz w:val="24"/>
                <w:szCs w:val="24"/>
              </w:rPr>
              <w:t xml:space="preserve">Оценка состояния, требующего оказания медицинской помощи в экстренной форме </w:t>
            </w:r>
          </w:p>
        </w:tc>
      </w:tr>
      <w:tr w:rsidR="00CC7279" w:rsidRPr="00CC7279" w:rsidTr="00CC7279">
        <w:trPr>
          <w:cantSplit/>
          <w:trHeight w:val="1365"/>
        </w:trPr>
        <w:tc>
          <w:tcPr>
            <w:tcW w:w="892" w:type="pct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108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CC7279">
              <w:rPr>
                <w:b w:val="0"/>
                <w:bCs w:val="0"/>
                <w:sz w:val="24"/>
                <w:szCs w:val="24"/>
              </w:rPr>
              <w:t>Распознавание состояний, представляющих угрозу жизни, включая состояние клинической смерти (остановка жизненно важных функций организма человека (кровообращения и (или) дыхания) потенциально обратимого характера на фоне отсутствия признаков смерти мозга), требующих оказания медицинской помощи в экстренной форме</w:t>
            </w:r>
          </w:p>
        </w:tc>
      </w:tr>
      <w:tr w:rsidR="00CC7279" w:rsidRPr="00CC7279" w:rsidTr="00516260">
        <w:trPr>
          <w:cantSplit/>
          <w:trHeight w:val="861"/>
        </w:trPr>
        <w:tc>
          <w:tcPr>
            <w:tcW w:w="892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1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CC7279">
              <w:rPr>
                <w:b w:val="0"/>
                <w:bCs w:val="0"/>
                <w:sz w:val="24"/>
                <w:szCs w:val="24"/>
              </w:rPr>
              <w:t>Оказание медицинской помощи в экстренной форме при состояниях, представляющих угрозу жизни, в том числе клинической смерти (остановка жизненно важных функций организма человека (кровообращения и (или) дыхания) потенциально обратимого характера на фоне отсутствия признаков смерти мозга)</w:t>
            </w:r>
          </w:p>
        </w:tc>
      </w:tr>
      <w:tr w:rsidR="00CC7279" w:rsidRPr="00CC7279" w:rsidTr="00516260">
        <w:trPr>
          <w:cantSplit/>
          <w:trHeight w:val="553"/>
        </w:trPr>
        <w:tc>
          <w:tcPr>
            <w:tcW w:w="892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1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CC7279">
              <w:rPr>
                <w:b w:val="0"/>
                <w:bCs w:val="0"/>
                <w:sz w:val="24"/>
                <w:szCs w:val="24"/>
              </w:rPr>
              <w:t xml:space="preserve">Применение лекарственных препаратов и медицинских изделий при оказании медицинской помощи в экстренной форме </w:t>
            </w:r>
          </w:p>
        </w:tc>
      </w:tr>
      <w:tr w:rsidR="00CC7279" w:rsidRPr="00CC7279" w:rsidTr="00516260">
        <w:trPr>
          <w:cantSplit/>
          <w:trHeight w:val="638"/>
        </w:trPr>
        <w:tc>
          <w:tcPr>
            <w:tcW w:w="892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CC7279">
              <w:rPr>
                <w:b w:val="0"/>
                <w:bCs w:val="0"/>
                <w:sz w:val="24"/>
                <w:szCs w:val="24"/>
              </w:rPr>
              <w:t>Необходимые умения</w:t>
            </w:r>
          </w:p>
        </w:tc>
        <w:tc>
          <w:tcPr>
            <w:tcW w:w="41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CC7279">
              <w:rPr>
                <w:b w:val="0"/>
                <w:bCs w:val="0"/>
                <w:sz w:val="24"/>
                <w:szCs w:val="24"/>
              </w:rPr>
              <w:t>Распознавать состояния, требующие оказания медицинской помощи в экстренной форме, в том числе клинические признаки внезапного прекращения кровообращения и (или) дыхания, требующие оказания медицинской помощи в экстренной форме</w:t>
            </w:r>
          </w:p>
        </w:tc>
      </w:tr>
      <w:tr w:rsidR="00CC7279" w:rsidRPr="00CC7279" w:rsidTr="00516260">
        <w:trPr>
          <w:cantSplit/>
          <w:trHeight w:val="638"/>
        </w:trPr>
        <w:tc>
          <w:tcPr>
            <w:tcW w:w="892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1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CC7279">
              <w:rPr>
                <w:b w:val="0"/>
                <w:bCs w:val="0"/>
                <w:sz w:val="24"/>
                <w:szCs w:val="24"/>
              </w:rPr>
              <w:t>Оказывать медицинскую помощь в экстренной форме пациентам при состояниях, представляющих угрозу жизни пациентов, в том числе клинической смерти (остановка жизненно важных функций организма человека (кровообращения и (или) дыхания)</w:t>
            </w:r>
          </w:p>
        </w:tc>
      </w:tr>
      <w:tr w:rsidR="00CC7279" w:rsidRPr="00CC7279" w:rsidTr="00516260">
        <w:trPr>
          <w:cantSplit/>
          <w:trHeight w:val="519"/>
        </w:trPr>
        <w:tc>
          <w:tcPr>
            <w:tcW w:w="892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1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CC7279">
              <w:rPr>
                <w:b w:val="0"/>
                <w:bCs w:val="0"/>
                <w:sz w:val="24"/>
                <w:szCs w:val="24"/>
              </w:rPr>
              <w:t xml:space="preserve">Применять лекарственные препараты и медицинские изделия при оказании медицинской помощи в экстренной форме </w:t>
            </w:r>
          </w:p>
        </w:tc>
      </w:tr>
      <w:tr w:rsidR="00CC7279" w:rsidRPr="00CC7279" w:rsidTr="00516260">
        <w:trPr>
          <w:cantSplit/>
          <w:trHeight w:val="244"/>
        </w:trPr>
        <w:tc>
          <w:tcPr>
            <w:tcW w:w="892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1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CC7279">
              <w:rPr>
                <w:b w:val="0"/>
                <w:bCs w:val="0"/>
                <w:sz w:val="24"/>
                <w:szCs w:val="24"/>
              </w:rPr>
              <w:t xml:space="preserve">Выполнять мероприятия базовой сердечно-легочной реанимации </w:t>
            </w:r>
          </w:p>
        </w:tc>
      </w:tr>
      <w:tr w:rsidR="00CC7279" w:rsidRPr="00CC7279" w:rsidTr="00CC7279">
        <w:trPr>
          <w:cantSplit/>
          <w:trHeight w:val="338"/>
        </w:trPr>
        <w:tc>
          <w:tcPr>
            <w:tcW w:w="892" w:type="pct"/>
            <w:vMerge w:val="restart"/>
            <w:tcBorders>
              <w:top w:val="single" w:sz="4" w:space="0" w:color="auto"/>
              <w:left w:val="single" w:sz="4" w:space="0" w:color="808080"/>
              <w:right w:val="single" w:sz="4" w:space="0" w:color="808080"/>
            </w:tcBorders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CC7279">
              <w:rPr>
                <w:b w:val="0"/>
                <w:bCs w:val="0"/>
                <w:sz w:val="24"/>
                <w:szCs w:val="24"/>
              </w:rPr>
              <w:t>Необходимые знания</w:t>
            </w:r>
          </w:p>
        </w:tc>
        <w:tc>
          <w:tcPr>
            <w:tcW w:w="41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CC7279">
              <w:rPr>
                <w:b w:val="0"/>
                <w:bCs w:val="0"/>
                <w:sz w:val="24"/>
                <w:szCs w:val="24"/>
              </w:rPr>
              <w:t>Методика сбора жалоб и анамнеза у пациентов (их законных представителей)</w:t>
            </w:r>
          </w:p>
        </w:tc>
      </w:tr>
      <w:tr w:rsidR="00CC7279" w:rsidRPr="00CC7279" w:rsidTr="00516260">
        <w:trPr>
          <w:cantSplit/>
          <w:trHeight w:val="552"/>
        </w:trPr>
        <w:tc>
          <w:tcPr>
            <w:tcW w:w="892" w:type="pct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1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CC7279">
              <w:rPr>
                <w:b w:val="0"/>
                <w:bCs w:val="0"/>
                <w:sz w:val="24"/>
                <w:szCs w:val="24"/>
              </w:rPr>
              <w:t xml:space="preserve">Методика физикального обследования пациентов (осмотр, пальпация, перкуссия, аускультация) </w:t>
            </w:r>
          </w:p>
        </w:tc>
      </w:tr>
      <w:tr w:rsidR="00CC7279" w:rsidRPr="00CC7279" w:rsidTr="00516260">
        <w:trPr>
          <w:cantSplit/>
          <w:trHeight w:val="360"/>
        </w:trPr>
        <w:tc>
          <w:tcPr>
            <w:tcW w:w="892" w:type="pct"/>
            <w:vMerge/>
            <w:tcBorders>
              <w:left w:val="single" w:sz="4" w:space="0" w:color="808080"/>
              <w:bottom w:val="nil"/>
              <w:right w:val="single" w:sz="4" w:space="0" w:color="808080"/>
            </w:tcBorders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1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CC7279">
              <w:rPr>
                <w:b w:val="0"/>
                <w:bCs w:val="0"/>
                <w:sz w:val="24"/>
                <w:szCs w:val="24"/>
              </w:rPr>
              <w:t>Принципы и методы оказания медицинской помощи пациентам в экстренной форме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CC7279" w:rsidRPr="00CC7279" w:rsidTr="00CC7279">
        <w:trPr>
          <w:cantSplit/>
          <w:trHeight w:val="428"/>
        </w:trPr>
        <w:tc>
          <w:tcPr>
            <w:tcW w:w="89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1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CC7279">
              <w:rPr>
                <w:b w:val="0"/>
                <w:bCs w:val="0"/>
                <w:sz w:val="24"/>
                <w:szCs w:val="24"/>
              </w:rPr>
              <w:t>Клинические признаки внезапного прекращения кровообращения и (или) дыхания</w:t>
            </w:r>
          </w:p>
        </w:tc>
      </w:tr>
      <w:tr w:rsidR="00CC7279" w:rsidRPr="00CC7279" w:rsidTr="00516260">
        <w:trPr>
          <w:cantSplit/>
          <w:trHeight w:val="287"/>
        </w:trPr>
        <w:tc>
          <w:tcPr>
            <w:tcW w:w="89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1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CC7279">
              <w:rPr>
                <w:b w:val="0"/>
                <w:bCs w:val="0"/>
                <w:sz w:val="24"/>
                <w:szCs w:val="24"/>
              </w:rPr>
              <w:t>Правила проведения базовой сердечно-легочной реанимации</w:t>
            </w:r>
          </w:p>
        </w:tc>
      </w:tr>
      <w:tr w:rsidR="00CC7279" w:rsidRPr="00CC7279" w:rsidTr="00516260">
        <w:trPr>
          <w:cantSplit/>
          <w:trHeight w:val="360"/>
        </w:trPr>
        <w:tc>
          <w:tcPr>
            <w:tcW w:w="89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CC7279">
              <w:rPr>
                <w:b w:val="0"/>
                <w:bCs w:val="0"/>
                <w:sz w:val="24"/>
                <w:szCs w:val="24"/>
              </w:rPr>
              <w:t>Другие характеристики</w:t>
            </w:r>
          </w:p>
        </w:tc>
        <w:tc>
          <w:tcPr>
            <w:tcW w:w="41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C7279" w:rsidRPr="00CC7279" w:rsidRDefault="00CC7279" w:rsidP="00CC7279">
            <w:pPr>
              <w:pStyle w:val="19"/>
              <w:contextualSpacing/>
              <w:rPr>
                <w:b w:val="0"/>
                <w:bCs w:val="0"/>
                <w:sz w:val="24"/>
                <w:szCs w:val="24"/>
              </w:rPr>
            </w:pPr>
            <w:r w:rsidRPr="00CC7279">
              <w:rPr>
                <w:b w:val="0"/>
                <w:bCs w:val="0"/>
                <w:sz w:val="24"/>
                <w:szCs w:val="24"/>
              </w:rPr>
              <w:t>-</w:t>
            </w:r>
          </w:p>
        </w:tc>
      </w:tr>
    </w:tbl>
    <w:p w:rsidR="00CC7279" w:rsidRDefault="00CC7279" w:rsidP="001863FD">
      <w:pPr>
        <w:pStyle w:val="22"/>
        <w:suppressAutoHyphens w:val="0"/>
        <w:contextualSpacing/>
        <w:rPr>
          <w:lang w:val="ru-RU"/>
        </w:rPr>
      </w:pPr>
    </w:p>
    <w:p w:rsidR="00CC7279" w:rsidRDefault="00CC7279" w:rsidP="001863FD">
      <w:pPr>
        <w:pStyle w:val="22"/>
        <w:suppressAutoHyphens w:val="0"/>
        <w:contextualSpacing/>
        <w:rPr>
          <w:lang w:val="ru-RU"/>
        </w:rPr>
      </w:pPr>
    </w:p>
    <w:p w:rsidR="001863FD" w:rsidRDefault="001863FD" w:rsidP="001863FD">
      <w:pPr>
        <w:pStyle w:val="22"/>
        <w:suppressAutoHyphens w:val="0"/>
        <w:contextualSpacing/>
      </w:pPr>
      <w:r w:rsidRPr="0009479C">
        <w:t>3.</w:t>
      </w:r>
      <w:r>
        <w:rPr>
          <w:lang w:val="ru-RU"/>
        </w:rPr>
        <w:t>2</w:t>
      </w:r>
      <w:r w:rsidRPr="0009479C">
        <w:t>. Обобщенная трудовая функция</w:t>
      </w:r>
    </w:p>
    <w:p w:rsidR="001863FD" w:rsidRPr="0009479C" w:rsidRDefault="001863FD" w:rsidP="001863FD">
      <w:pPr>
        <w:suppressAutoHyphens w:val="0"/>
        <w:spacing w:after="0" w:line="240" w:lineRule="auto"/>
        <w:contextualSpacing/>
        <w:rPr>
          <w:rFonts w:ascii="Times New Roman" w:hAnsi="Times New Roman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668"/>
        <w:gridCol w:w="4285"/>
        <w:gridCol w:w="694"/>
        <w:gridCol w:w="746"/>
        <w:gridCol w:w="1584"/>
        <w:gridCol w:w="1444"/>
      </w:tblGrid>
      <w:tr w:rsidR="001863FD" w:rsidRPr="0009479C" w:rsidTr="001863FD">
        <w:trPr>
          <w:trHeight w:val="278"/>
        </w:trPr>
        <w:tc>
          <w:tcPr>
            <w:tcW w:w="800" w:type="pct"/>
            <w:tcBorders>
              <w:right w:val="single" w:sz="4" w:space="0" w:color="808080"/>
            </w:tcBorders>
            <w:vAlign w:val="center"/>
          </w:tcPr>
          <w:p w:rsidR="001863FD" w:rsidRDefault="001863FD" w:rsidP="001863FD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0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3FD" w:rsidRPr="00BA2109" w:rsidRDefault="004159DE" w:rsidP="001863FD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Оказание первичной специализированной медико-санитарной помощи взрослым пациентам по профилю  «стоматология терапевтическая»</w:t>
            </w:r>
          </w:p>
        </w:tc>
        <w:tc>
          <w:tcPr>
            <w:tcW w:w="333" w:type="pct"/>
            <w:tcBorders>
              <w:left w:val="single" w:sz="4" w:space="0" w:color="808080"/>
            </w:tcBorders>
            <w:vAlign w:val="center"/>
          </w:tcPr>
          <w:p w:rsidR="001863FD" w:rsidRDefault="001863FD" w:rsidP="001863FD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3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1863FD" w:rsidRDefault="001863FD" w:rsidP="001863FD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60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1863FD" w:rsidRDefault="001863FD" w:rsidP="001863FD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69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863FD" w:rsidRDefault="001863FD" w:rsidP="001863FD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:rsidR="001863FD" w:rsidRDefault="001863FD" w:rsidP="001863FD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18"/>
          <w:szCs w:val="20"/>
        </w:rPr>
      </w:pPr>
    </w:p>
    <w:p w:rsidR="001863FD" w:rsidRDefault="001863FD" w:rsidP="001863FD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18"/>
          <w:szCs w:val="20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59"/>
        <w:gridCol w:w="7762"/>
      </w:tblGrid>
      <w:tr w:rsidR="001863FD" w:rsidRPr="0009479C" w:rsidTr="001863FD">
        <w:trPr>
          <w:trHeight w:val="308"/>
        </w:trPr>
        <w:tc>
          <w:tcPr>
            <w:tcW w:w="127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3FD" w:rsidRDefault="001863FD" w:rsidP="001863FD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Возможные наименования должностей, профессий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рабочих</w:t>
            </w:r>
          </w:p>
        </w:tc>
        <w:tc>
          <w:tcPr>
            <w:tcW w:w="37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8177E" w:rsidRPr="00464001" w:rsidRDefault="0068177E" w:rsidP="0068177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Врач-стоматолог-терапевт</w:t>
            </w:r>
          </w:p>
          <w:p w:rsidR="001863FD" w:rsidRPr="00C4095C" w:rsidRDefault="001863FD" w:rsidP="007B1997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hd w:val="clear" w:color="auto" w:fill="FFFFFF"/>
                <w:lang w:val="en-US"/>
              </w:rPr>
            </w:pPr>
          </w:p>
        </w:tc>
      </w:tr>
    </w:tbl>
    <w:p w:rsidR="001863FD" w:rsidRDefault="001863FD" w:rsidP="001863FD">
      <w:pPr>
        <w:suppressAutoHyphens w:val="0"/>
        <w:spacing w:after="0" w:line="240" w:lineRule="auto"/>
        <w:contextualSpacing/>
        <w:rPr>
          <w:rFonts w:ascii="Times New Roman" w:hAnsi="Times New Roman"/>
        </w:rPr>
      </w:pPr>
    </w:p>
    <w:p w:rsidR="001863FD" w:rsidRPr="00952AE1" w:rsidRDefault="001863FD" w:rsidP="001863FD">
      <w:pPr>
        <w:suppressAutoHyphens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52AE1">
        <w:rPr>
          <w:rFonts w:ascii="Times New Roman" w:hAnsi="Times New Roman"/>
          <w:sz w:val="24"/>
          <w:szCs w:val="24"/>
        </w:rPr>
        <w:t>Пути достижения квалификации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72"/>
        <w:gridCol w:w="7749"/>
      </w:tblGrid>
      <w:tr w:rsidR="001863FD" w:rsidRPr="0009479C" w:rsidTr="001863FD">
        <w:trPr>
          <w:trHeight w:val="262"/>
        </w:trPr>
        <w:tc>
          <w:tcPr>
            <w:tcW w:w="12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3FD" w:rsidRDefault="001863FD" w:rsidP="001863FD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>бразовани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 xml:space="preserve"> и обучени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37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8177E" w:rsidRPr="0068177E" w:rsidRDefault="0068177E" w:rsidP="0068177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177E">
              <w:rPr>
                <w:rFonts w:ascii="Times New Roman" w:hAnsi="Times New Roman"/>
                <w:sz w:val="24"/>
                <w:szCs w:val="24"/>
              </w:rPr>
              <w:t>Высшее образование - специалитет по специальности «Стоматология» и подготовка в интернатуре и (или) ординатуре по специальности «Стоматология терапевтическая»</w:t>
            </w:r>
          </w:p>
          <w:p w:rsidR="0068177E" w:rsidRPr="0068177E" w:rsidRDefault="0068177E" w:rsidP="0068177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177E">
              <w:rPr>
                <w:rFonts w:ascii="Times New Roman" w:hAnsi="Times New Roman"/>
                <w:sz w:val="24"/>
                <w:szCs w:val="24"/>
              </w:rPr>
              <w:t xml:space="preserve">или </w:t>
            </w:r>
          </w:p>
          <w:p w:rsidR="001863FD" w:rsidRPr="00B03979" w:rsidRDefault="004B0AC6" w:rsidP="0068177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0AC6">
              <w:rPr>
                <w:rFonts w:ascii="Times New Roman" w:hAnsi="Times New Roman"/>
                <w:sz w:val="24"/>
                <w:szCs w:val="24"/>
              </w:rPr>
              <w:t xml:space="preserve">Высшее образование - специалитет по специальности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B0AC6">
              <w:rPr>
                <w:rFonts w:ascii="Times New Roman" w:hAnsi="Times New Roman"/>
                <w:sz w:val="24"/>
                <w:szCs w:val="24"/>
              </w:rPr>
              <w:t>Стоматология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4B0AC6">
              <w:rPr>
                <w:rFonts w:ascii="Times New Roman" w:hAnsi="Times New Roman"/>
                <w:sz w:val="24"/>
                <w:szCs w:val="24"/>
              </w:rPr>
              <w:t xml:space="preserve"> и подготовка в интернатуре или ординатуре по одной из специальностей: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B0AC6">
              <w:rPr>
                <w:rFonts w:ascii="Times New Roman" w:hAnsi="Times New Roman"/>
                <w:sz w:val="24"/>
                <w:szCs w:val="24"/>
              </w:rPr>
              <w:t>Стоматология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4B0A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B0AC6">
              <w:rPr>
                <w:rFonts w:ascii="Times New Roman" w:hAnsi="Times New Roman"/>
                <w:sz w:val="24"/>
                <w:szCs w:val="24"/>
              </w:rPr>
              <w:t>Стоматология общей практики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4B0A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B0AC6">
              <w:rPr>
                <w:rFonts w:ascii="Times New Roman" w:hAnsi="Times New Roman"/>
                <w:sz w:val="24"/>
                <w:szCs w:val="24"/>
              </w:rPr>
              <w:t>Стоматология ортопедическая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4B0A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B0AC6">
              <w:rPr>
                <w:rFonts w:ascii="Times New Roman" w:hAnsi="Times New Roman"/>
                <w:sz w:val="24"/>
                <w:szCs w:val="24"/>
              </w:rPr>
              <w:t>Стоматология детская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4B0A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B0AC6">
              <w:rPr>
                <w:rFonts w:ascii="Times New Roman" w:hAnsi="Times New Roman"/>
                <w:sz w:val="24"/>
                <w:szCs w:val="24"/>
              </w:rPr>
              <w:t>Стоматология хирургическая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4B0AC6">
              <w:rPr>
                <w:rFonts w:ascii="Times New Roman" w:hAnsi="Times New Roman"/>
                <w:sz w:val="24"/>
                <w:szCs w:val="24"/>
              </w:rPr>
              <w:t xml:space="preserve"> и профессиональная переподготовка по специальности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B0AC6">
              <w:rPr>
                <w:rFonts w:ascii="Times New Roman" w:hAnsi="Times New Roman"/>
                <w:sz w:val="24"/>
                <w:szCs w:val="24"/>
              </w:rPr>
              <w:t>Стоматология терапевтическая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1863FD" w:rsidRPr="0009479C" w:rsidTr="001863FD">
        <w:trPr>
          <w:trHeight w:val="408"/>
        </w:trPr>
        <w:tc>
          <w:tcPr>
            <w:tcW w:w="12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3FD" w:rsidRDefault="001863FD" w:rsidP="001863FD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>пыт практической работы</w:t>
            </w:r>
          </w:p>
        </w:tc>
        <w:tc>
          <w:tcPr>
            <w:tcW w:w="37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863FD" w:rsidRDefault="001863FD" w:rsidP="001863FD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1863FD" w:rsidRPr="0009479C" w:rsidTr="001863FD">
        <w:trPr>
          <w:trHeight w:val="408"/>
        </w:trPr>
        <w:tc>
          <w:tcPr>
            <w:tcW w:w="12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3FD" w:rsidRDefault="001863FD" w:rsidP="001863FD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8177E" w:rsidRPr="00464001" w:rsidRDefault="0068177E" w:rsidP="006817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Прохождение аккредитации специалиста по специальности «Стоматология терапевтическая» </w:t>
            </w:r>
          </w:p>
          <w:p w:rsidR="0068177E" w:rsidRPr="00464001" w:rsidRDefault="0068177E" w:rsidP="006817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Прохождение обязательных предварительных и периодических медицинских осмотров</w:t>
            </w:r>
            <w:r w:rsidRPr="00464001" w:rsidDel="00E4025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863FD" w:rsidRPr="007D4B89" w:rsidRDefault="0068177E" w:rsidP="0068177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Отсутствие ограничений на занятие профессиональной деятельностью</w:t>
            </w:r>
          </w:p>
        </w:tc>
      </w:tr>
      <w:tr w:rsidR="001863FD" w:rsidRPr="0009479C" w:rsidTr="001863FD">
        <w:tc>
          <w:tcPr>
            <w:tcW w:w="12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3FD" w:rsidRDefault="001863FD" w:rsidP="001863FD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37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8177E" w:rsidRPr="0068177E" w:rsidRDefault="0068177E" w:rsidP="0068177E">
            <w:pPr>
              <w:pStyle w:val="ConsPlusNormal"/>
              <w:rPr>
                <w:rFonts w:ascii="Times New Roman" w:hAnsi="Times New Roman"/>
                <w:color w:val="000000"/>
              </w:rPr>
            </w:pPr>
            <w:r w:rsidRPr="0068177E">
              <w:rPr>
                <w:rFonts w:ascii="Times New Roman" w:hAnsi="Times New Roman"/>
                <w:color w:val="000000"/>
              </w:rPr>
              <w:t>С целью профессионального роста и присвоения квалификационных категорий:</w:t>
            </w:r>
          </w:p>
          <w:p w:rsidR="0068177E" w:rsidRPr="0068177E" w:rsidRDefault="0068177E" w:rsidP="0068177E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>дополнительное профессиональное образование (программы повышения квалификации и программы профессиональной переподготовки);</w:t>
            </w:r>
          </w:p>
          <w:p w:rsidR="0068177E" w:rsidRPr="0068177E" w:rsidRDefault="0068177E" w:rsidP="0068177E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 xml:space="preserve">формирование профессиональных навыков через наставничество; </w:t>
            </w:r>
          </w:p>
          <w:p w:rsidR="0068177E" w:rsidRPr="0068177E" w:rsidRDefault="0068177E" w:rsidP="0068177E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>стажировка;</w:t>
            </w:r>
          </w:p>
          <w:p w:rsidR="0068177E" w:rsidRPr="0068177E" w:rsidRDefault="0068177E" w:rsidP="0068177E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>использование дистанционных образовательных технологий (образовательный портал и вебинары);</w:t>
            </w:r>
          </w:p>
          <w:p w:rsidR="0068177E" w:rsidRPr="0068177E" w:rsidRDefault="0068177E" w:rsidP="0068177E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>тренинги в симуляционных центрах;</w:t>
            </w:r>
          </w:p>
          <w:p w:rsidR="0068177E" w:rsidRPr="0068177E" w:rsidRDefault="0068177E" w:rsidP="0068177E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>участие в конгрессных мероприятиях</w:t>
            </w:r>
          </w:p>
          <w:p w:rsidR="0068177E" w:rsidRPr="0068177E" w:rsidRDefault="0068177E" w:rsidP="0068177E">
            <w:pPr>
              <w:pStyle w:val="ConsPlusNormal"/>
              <w:rPr>
                <w:rFonts w:ascii="Times New Roman" w:hAnsi="Times New Roman"/>
                <w:color w:val="000000"/>
              </w:rPr>
            </w:pPr>
            <w:r w:rsidRPr="0068177E">
              <w:rPr>
                <w:rFonts w:ascii="Times New Roman" w:hAnsi="Times New Roman"/>
                <w:color w:val="000000"/>
              </w:rPr>
              <w:t>Соблюдение врачебной тайны, клятвы врача, принципов врачебной этики и деонтологии в работе с пациентами, их законными представителями и коллегами</w:t>
            </w:r>
          </w:p>
          <w:p w:rsidR="001863FD" w:rsidRPr="008B55E8" w:rsidRDefault="0068177E" w:rsidP="0068177E">
            <w:pPr>
              <w:pStyle w:val="a8"/>
              <w:suppressAutoHyphens w:val="0"/>
              <w:contextualSpacing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68177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Соблюдение программы государственных гарантий бесплатного оказания гражданам медицинской помощи, нормативных правовых актов в сфере охраны здоровья граждан, регулирующих медицинскую деятельность</w:t>
            </w:r>
          </w:p>
        </w:tc>
      </w:tr>
    </w:tbl>
    <w:p w:rsidR="001863FD" w:rsidRPr="0009479C" w:rsidRDefault="001863FD" w:rsidP="001863FD">
      <w:pPr>
        <w:suppressAutoHyphens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Справочная информация</w:t>
      </w:r>
    </w:p>
    <w:tbl>
      <w:tblPr>
        <w:tblW w:w="5000" w:type="pct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1417"/>
        <w:gridCol w:w="7053"/>
      </w:tblGrid>
      <w:tr w:rsidR="001863FD" w:rsidRPr="0009479C" w:rsidTr="001863FD">
        <w:trPr>
          <w:trHeight w:val="283"/>
        </w:trPr>
        <w:tc>
          <w:tcPr>
            <w:tcW w:w="936" w:type="pct"/>
            <w:vAlign w:val="center"/>
          </w:tcPr>
          <w:p w:rsidR="001863FD" w:rsidRDefault="001863FD" w:rsidP="001863FD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680" w:type="pct"/>
            <w:vAlign w:val="center"/>
          </w:tcPr>
          <w:p w:rsidR="001863FD" w:rsidRDefault="001863FD" w:rsidP="001863FD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3384" w:type="pct"/>
            <w:vAlign w:val="center"/>
          </w:tcPr>
          <w:p w:rsidR="001863FD" w:rsidRDefault="009674DC" w:rsidP="001863FD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FDA">
              <w:rPr>
                <w:rFonts w:ascii="Times New Roman" w:hAnsi="Times New Roman"/>
                <w:sz w:val="24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1863FD" w:rsidRPr="0009479C" w:rsidTr="001863FD">
        <w:trPr>
          <w:trHeight w:val="283"/>
        </w:trPr>
        <w:tc>
          <w:tcPr>
            <w:tcW w:w="936" w:type="pct"/>
          </w:tcPr>
          <w:p w:rsidR="001863FD" w:rsidRDefault="001863FD" w:rsidP="001863FD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ОКЗ</w:t>
            </w:r>
          </w:p>
        </w:tc>
        <w:tc>
          <w:tcPr>
            <w:tcW w:w="680" w:type="pct"/>
          </w:tcPr>
          <w:p w:rsidR="001863FD" w:rsidRDefault="00B1638E" w:rsidP="001863FD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2261</w:t>
            </w:r>
          </w:p>
        </w:tc>
        <w:tc>
          <w:tcPr>
            <w:tcW w:w="3384" w:type="pct"/>
          </w:tcPr>
          <w:p w:rsidR="001863FD" w:rsidRDefault="00B1638E" w:rsidP="001863FD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Стоматологи</w:t>
            </w:r>
          </w:p>
        </w:tc>
      </w:tr>
      <w:tr w:rsidR="001863FD" w:rsidRPr="0009479C" w:rsidTr="001863FD">
        <w:trPr>
          <w:trHeight w:val="283"/>
        </w:trPr>
        <w:tc>
          <w:tcPr>
            <w:tcW w:w="936" w:type="pct"/>
          </w:tcPr>
          <w:p w:rsidR="001863FD" w:rsidRDefault="001863FD" w:rsidP="00086EFC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ЕКС</w:t>
            </w:r>
          </w:p>
        </w:tc>
        <w:tc>
          <w:tcPr>
            <w:tcW w:w="680" w:type="pct"/>
          </w:tcPr>
          <w:p w:rsidR="001863FD" w:rsidRPr="004C5DFF" w:rsidRDefault="001863FD" w:rsidP="001863FD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84" w:type="pct"/>
          </w:tcPr>
          <w:p w:rsidR="001863FD" w:rsidRPr="00B75367" w:rsidRDefault="00B1638E" w:rsidP="001863FD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Врач-специалист</w:t>
            </w:r>
          </w:p>
        </w:tc>
      </w:tr>
      <w:tr w:rsidR="001863FD" w:rsidRPr="0009479C" w:rsidTr="001863FD">
        <w:trPr>
          <w:trHeight w:val="283"/>
        </w:trPr>
        <w:tc>
          <w:tcPr>
            <w:tcW w:w="936" w:type="pct"/>
          </w:tcPr>
          <w:p w:rsidR="001863FD" w:rsidRDefault="001863FD" w:rsidP="00086EFC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ОКПДТР</w:t>
            </w:r>
          </w:p>
        </w:tc>
        <w:tc>
          <w:tcPr>
            <w:tcW w:w="680" w:type="pct"/>
          </w:tcPr>
          <w:p w:rsidR="001863FD" w:rsidRDefault="000A0ED1" w:rsidP="001863FD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531">
              <w:rPr>
                <w:rFonts w:ascii="Times New Roman" w:hAnsi="Times New Roman"/>
                <w:sz w:val="24"/>
                <w:szCs w:val="24"/>
              </w:rPr>
              <w:t>200</w:t>
            </w:r>
            <w:r w:rsidR="00B1638E">
              <w:rPr>
                <w:rFonts w:ascii="Times New Roman" w:hAnsi="Times New Roman"/>
                <w:sz w:val="24"/>
                <w:szCs w:val="24"/>
              </w:rPr>
              <w:t>374</w:t>
            </w:r>
          </w:p>
        </w:tc>
        <w:tc>
          <w:tcPr>
            <w:tcW w:w="3384" w:type="pct"/>
          </w:tcPr>
          <w:p w:rsidR="001863FD" w:rsidRPr="00B62BF1" w:rsidRDefault="000A0ED1" w:rsidP="001863FD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8E2531">
              <w:rPr>
                <w:rFonts w:ascii="Times New Roman" w:hAnsi="Times New Roman"/>
                <w:sz w:val="24"/>
                <w:szCs w:val="24"/>
              </w:rPr>
              <w:t>Врач</w:t>
            </w:r>
            <w:r w:rsidR="00B1638E">
              <w:rPr>
                <w:rFonts w:ascii="Times New Roman" w:hAnsi="Times New Roman"/>
                <w:sz w:val="24"/>
                <w:szCs w:val="24"/>
              </w:rPr>
              <w:t>-стоматолог-терапевт</w:t>
            </w:r>
          </w:p>
        </w:tc>
      </w:tr>
      <w:tr w:rsidR="00B1638E" w:rsidRPr="0009479C" w:rsidTr="001863FD">
        <w:trPr>
          <w:trHeight w:val="283"/>
        </w:trPr>
        <w:tc>
          <w:tcPr>
            <w:tcW w:w="936" w:type="pct"/>
          </w:tcPr>
          <w:p w:rsidR="00B1638E" w:rsidRDefault="00B1638E" w:rsidP="00B1638E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Перечни ВО</w:t>
            </w:r>
          </w:p>
        </w:tc>
        <w:tc>
          <w:tcPr>
            <w:tcW w:w="680" w:type="pct"/>
          </w:tcPr>
          <w:p w:rsidR="00B1638E" w:rsidRPr="003A08E8" w:rsidRDefault="00B1638E" w:rsidP="00B16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8E8">
              <w:rPr>
                <w:rFonts w:ascii="Times New Roman" w:hAnsi="Times New Roman"/>
                <w:sz w:val="24"/>
                <w:szCs w:val="24"/>
              </w:rPr>
              <w:t>31.05.0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84" w:type="pct"/>
          </w:tcPr>
          <w:p w:rsidR="00B1638E" w:rsidRPr="003A08E8" w:rsidRDefault="00B1638E" w:rsidP="00B163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Стоматология</w:t>
            </w:r>
          </w:p>
        </w:tc>
      </w:tr>
    </w:tbl>
    <w:p w:rsidR="00CC4079" w:rsidRDefault="00CC4079" w:rsidP="00E34C0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</w:p>
    <w:p w:rsidR="00E34C0A" w:rsidRDefault="00CC4079" w:rsidP="00E34C0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3</w:t>
      </w:r>
      <w:r w:rsidR="00E34C0A" w:rsidRPr="0009479C">
        <w:rPr>
          <w:rFonts w:ascii="Times New Roman" w:hAnsi="Times New Roman"/>
          <w:sz w:val="24"/>
          <w:szCs w:val="24"/>
        </w:rPr>
        <w:t>.</w:t>
      </w:r>
      <w:r w:rsidR="00E34C0A">
        <w:rPr>
          <w:rFonts w:ascii="Times New Roman" w:hAnsi="Times New Roman"/>
          <w:sz w:val="24"/>
          <w:szCs w:val="24"/>
          <w:lang w:val="ru-RU"/>
        </w:rPr>
        <w:t>2</w:t>
      </w:r>
      <w:r w:rsidR="00E34C0A" w:rsidRPr="0009479C">
        <w:rPr>
          <w:rFonts w:ascii="Times New Roman" w:hAnsi="Times New Roman"/>
          <w:sz w:val="24"/>
          <w:szCs w:val="24"/>
        </w:rPr>
        <w:t>.1. Трудовая функция</w:t>
      </w:r>
    </w:p>
    <w:p w:rsidR="00E34C0A" w:rsidRPr="00EA0AD2" w:rsidRDefault="00E34C0A" w:rsidP="00901000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E34C0A" w:rsidRPr="0009479C" w:rsidTr="00DB2A58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34C0A" w:rsidRPr="00EA0AD2" w:rsidRDefault="00B1638E" w:rsidP="00DB2A58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Проведение диагностики у взрослых пациентов в целях выявления заболеваний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профилю  «стоматология терапевтическая»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, установление диагноза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90100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>/01.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0D45D8" w:rsidRDefault="000D45D8">
      <w:pPr>
        <w:pStyle w:val="19"/>
        <w:contextualSpacing/>
        <w:rPr>
          <w:lang w:val="ru-RU"/>
        </w:rPr>
      </w:pPr>
    </w:p>
    <w:tbl>
      <w:tblPr>
        <w:tblW w:w="1034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952"/>
        <w:gridCol w:w="8396"/>
      </w:tblGrid>
      <w:tr w:rsidR="00B1638E" w:rsidRPr="00B1638E" w:rsidTr="00B05666">
        <w:trPr>
          <w:trHeight w:val="881"/>
        </w:trPr>
        <w:tc>
          <w:tcPr>
            <w:tcW w:w="943" w:type="pct"/>
            <w:vMerge w:val="restart"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638E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4057" w:type="pct"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63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Сбор жалоб, анамнеза заболевания и жизни у взрослых пациентов (их законных представителей), выявление факторов риска и причин развития заболеваний по профилю  «стоматология терапевтическая»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c>
          <w:tcPr>
            <w:tcW w:w="943" w:type="pct"/>
            <w:vMerge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63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Первичный осмотр взрослого пациента с заболеваниями по профилю  «стоматология терапевтическая»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c>
          <w:tcPr>
            <w:tcW w:w="943" w:type="pct"/>
            <w:vMerge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63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Повторный осмотр взрослого пациента с заболеваниями по профилю  «стоматология терапевтическая»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c>
          <w:tcPr>
            <w:tcW w:w="943" w:type="pct"/>
            <w:vMerge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63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Выявление общих и специфических признаков заболеваний по профилю  «стоматология терапевтическая», факторов риска и причин их развития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c>
          <w:tcPr>
            <w:tcW w:w="943" w:type="pct"/>
            <w:vMerge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63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Выявление у пациентов со стоматологическими заболеваниями факторов риска онкологических заболеваний челюстно-лицевой области), </w:t>
            </w:r>
            <w:r w:rsidRPr="00B1638E">
              <w:rPr>
                <w:rFonts w:ascii="Times New Roman" w:hAnsi="Times New Roman"/>
                <w:sz w:val="24"/>
                <w:lang w:eastAsia="en-US"/>
              </w:rPr>
              <w:t xml:space="preserve">в том числе, с применением аутофлуоресцентной стоматоскопии 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63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Формулирование предварительного диагноза и составление плана инструментальных и лабораторных исследований, консультаций врачей-специалистов для взрослых пациентов с заболеваниями по профилю  «стоматология терапевтическая»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63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Направление взрослых пациентов с заболеваниями по профилю  «стоматология терапевтическая» на </w:t>
            </w:r>
            <w:r w:rsidRPr="00B1638E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инструментальные и </w:t>
            </w:r>
            <w:r w:rsidRPr="00B163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лабораторные исследования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943" w:type="pct"/>
            <w:vMerge/>
            <w:tcBorders>
              <w:bottom w:val="single" w:sz="4" w:space="0" w:color="808080"/>
            </w:tcBorders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638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Интерпретация данных </w:t>
            </w:r>
            <w:r w:rsidRPr="00B163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инструментальных и лабораторных исследований взрослых </w:t>
            </w:r>
            <w:r w:rsidRPr="00B1638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пациентов (включая рентгенологические и лучевые методы) 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trike/>
                <w:sz w:val="24"/>
                <w:szCs w:val="24"/>
                <w:lang w:eastAsia="ru-RU"/>
              </w:rPr>
            </w:pPr>
            <w:r w:rsidRPr="00B163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Направление взрослых пациентов с заболеваниями по профилю  «стоматология терапевтическая» на консультацию к врачам-специалистам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  <w:r w:rsidR="004971B7" w:rsidRPr="00B163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163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(в том числе с использованием телемедицинских консультаций)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c>
          <w:tcPr>
            <w:tcW w:w="943" w:type="pct"/>
            <w:vMerge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63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Распознавание состояний, возникающих при внезапных острых заболеваниях, обострении хронических заболеваний без явных признаков угрозы жизни взрослого пациента и требующих оказания медицинской помощи в неотложной форме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c>
          <w:tcPr>
            <w:tcW w:w="943" w:type="pct"/>
            <w:vMerge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63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Установление окончательного диагноза с учетом МКБ 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c>
          <w:tcPr>
            <w:tcW w:w="943" w:type="pct"/>
            <w:vMerge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638E">
              <w:rPr>
                <w:rFonts w:ascii="Times New Roman" w:hAnsi="Times New Roman"/>
                <w:spacing w:val="5"/>
                <w:sz w:val="24"/>
                <w:szCs w:val="24"/>
                <w:lang w:eastAsia="en-US"/>
              </w:rPr>
              <w:t>Осуществлять сбор жалоб, анамнеза заболевания и жизни у взрослых пациентов (их законных представителей), с заболеваниями по профилю  «стоматология терапевтическая»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317"/>
        </w:trPr>
        <w:tc>
          <w:tcPr>
            <w:tcW w:w="943" w:type="pct"/>
            <w:vMerge w:val="restar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Необходимые умения</w:t>
            </w:r>
          </w:p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20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Выявлять общие и специфические признаки заболеваний по профилю  «стоматология терапевтическая», факторы риска и причины их развития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187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Диагностировать заболевания твердых тканей зубов, пульпы и периодонта, заболевания пародонта, слизистой оболочки полости рта и губ, зубочелюстные, лицевые аномалии, деформации, дефекты коронок зубов и зубных рядов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187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Выявить у пациентов со стоматологическими заболеваниями факторов риска онкологических заболеваний ЧЛО (в том числе с применением аутофлюорисцентной стоматоскопии)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187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Проводить и анализировать результаты первичного осмотра взрослого пациента с заболеваниями по профилю  «стоматология терапевтическая»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Проводить и анализировать результаты повторного осмотра взрослого пациента с заболеваниями по профилю  «стоматология терапевтическая»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463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sz w:val="24"/>
                <w:szCs w:val="24"/>
                <w:lang w:eastAsia="en-US"/>
              </w:rPr>
              <w:t>Обосновывать необходимость направления на консультацию к врачам-специалистам взрослых пациентов с заболеваниями твердых тканей зубов, пульпы, периодонта, пародонта, слизистой</w:t>
            </w:r>
            <w:r w:rsidRPr="00B1638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оболочки полости</w:t>
            </w:r>
            <w:r w:rsidRPr="00B1638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рта и губ (в том числе с использованием телемедицинских консультаций)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649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Анализировать результаты сбора информации от взрослых пациентов (законных представителей) с заболеваниями по профилю  «стоматология терапевтическая»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762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sz w:val="24"/>
                <w:szCs w:val="24"/>
                <w:lang w:eastAsia="en-US"/>
              </w:rPr>
              <w:t>Обосновывать необходимость лабораторных и инструментальных исследований взрослых пациентов (включая рентгенологические методы)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645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sz w:val="24"/>
                <w:szCs w:val="24"/>
                <w:lang w:eastAsia="en-US"/>
              </w:rPr>
              <w:t>Интерпретировать внутриротовую рентгенографию, проведенную с помощью аппарата с цифровым приемником изображения (радиовизиографа)</w:t>
            </w:r>
          </w:p>
        </w:tc>
      </w:tr>
      <w:tr w:rsidR="00B1638E" w:rsidRPr="00B1638E" w:rsidTr="00B05666">
        <w:trPr>
          <w:trHeight w:val="559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sz w:val="24"/>
                <w:szCs w:val="24"/>
                <w:lang w:eastAsia="en-US"/>
              </w:rPr>
              <w:t>Интерпретировать и анализировать результаты клинических, инструментальных и лабораторных методов исследования взрослых пациентов с заболеваниями твердых тканей зубов, пульпы, периодонта, пародонта, слизистой оболочки полости рта и губ, в том числе данные лучевых методов обследования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415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sz w:val="24"/>
                <w:szCs w:val="24"/>
                <w:lang w:eastAsia="en-US"/>
              </w:rPr>
              <w:t>Интерпретировать и анализировать результаты консультаций врачей-специалистов взрослых пациентов с заболеваниями твердых тканей зубов, пульпы, периодонта, пародонта, слизистой оболочки полости рта и губ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c>
          <w:tcPr>
            <w:tcW w:w="943" w:type="pct"/>
            <w:vMerge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sz w:val="24"/>
                <w:szCs w:val="24"/>
                <w:lang w:eastAsia="en-US"/>
              </w:rPr>
              <w:t>Обеспечивать безопасность диагностических манипуляций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c>
          <w:tcPr>
            <w:tcW w:w="943" w:type="pct"/>
            <w:vMerge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tabs>
                <w:tab w:val="left" w:pos="6344"/>
              </w:tabs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1638E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en-US"/>
              </w:rPr>
              <w:t>Применять средства индивидуальной защиты при оказании стоматологической помощи взрослым пациентам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c>
          <w:tcPr>
            <w:tcW w:w="943" w:type="pct"/>
            <w:vMerge/>
          </w:tcPr>
          <w:p w:rsidR="00B1638E" w:rsidRPr="00B1638E" w:rsidRDefault="00B1638E" w:rsidP="00B1638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B1638E">
              <w:rPr>
                <w:rFonts w:ascii="Times New Roman" w:hAnsi="Times New Roman"/>
                <w:sz w:val="24"/>
                <w:szCs w:val="24"/>
                <w:lang w:eastAsia="en-US"/>
              </w:rPr>
              <w:t>Анатомия головы, ЧЛО, особенности кровоснабжения и иннервации; строение зубов, челюстей, периодонта, пародонта, гистология и эмбриология органов и тканей рта, основные нарушения эмбриогенеза сроки прорезывания зубов, одонтогенез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187"/>
        </w:trPr>
        <w:tc>
          <w:tcPr>
            <w:tcW w:w="943" w:type="pct"/>
            <w:vMerge w:val="restar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sz w:val="24"/>
                <w:szCs w:val="24"/>
                <w:lang w:eastAsia="en-US"/>
              </w:rPr>
              <w:t>Необходимые знания</w:t>
            </w: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Основные вопросы нормальной и патологической физиологии зубочелюстной системы, ее взаимосвязь с функциональным состоянием других систем организма и уровни их регуляции 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186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Анатомо-физиологические особенности ЧЛО взрослых пациентов с учетом возраста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186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Биологическая роль зубочелюстной области, биомеханика жевания, возрастные изменения ЧЛО, особенности воздействия на нее внешней и внутренней среды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186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Основные принципы диагностики инфекционных заболеваний, медицинские показания к госпитализации взрослых пациентов с инфекционными заболеваниями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186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sz w:val="24"/>
                <w:szCs w:val="24"/>
                <w:lang w:eastAsia="en-US"/>
              </w:rPr>
              <w:t>Этиология, патогенез заболеваний твердых тканей зубов, пульпы, периодонта, пародонта, слизистой оболочки полости рта, губ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187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Клиническая картина, методы диагностики, классификация заболеваний твердых тканей зубов, пульпы, периодонта, пародонта, слизистой оболочки полости рта, губ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Комплексная взаимосвязь между стоматологическим здоровьем, питанием, здоровьем, соматическими заболеваниями, применением лекарственных препаратов у взрослых пациентов с заболеваниями по профилю  «стоматология терапевтическая»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sz w:val="24"/>
                <w:szCs w:val="24"/>
                <w:lang w:eastAsia="en-US"/>
              </w:rPr>
              <w:t>Значение специальных инструментальных и лабораторных методов исследований для дифференциальной диагностики заболеваний твердых тканей зубов, пульпы, периодонта, пародонта, слизистой оболочки</w:t>
            </w:r>
            <w:r w:rsidRPr="00B1638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полости</w:t>
            </w:r>
            <w:r w:rsidRPr="00B1638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рта и губ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163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Медицинские показания и медицинские противопоказания к применению </w:t>
            </w:r>
            <w:r w:rsidRPr="00B1638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инструментальных и лабораторных исследований, медицинских изделий, применяемых в терапевтической стоматологии 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43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638E">
              <w:rPr>
                <w:rFonts w:ascii="Times New Roman" w:hAnsi="Times New Roman"/>
                <w:sz w:val="24"/>
                <w:szCs w:val="24"/>
                <w:lang w:eastAsia="en-US"/>
              </w:rPr>
              <w:t>Медицинские изделия, применяемые в терапевтической стоматологии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42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163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sz w:val="24"/>
                <w:szCs w:val="24"/>
                <w:lang w:eastAsia="en-US"/>
              </w:rPr>
              <w:t>Порядок оказания медицинской помощи взрослому населению при стоматологических заболеваниях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Клинические рекомендации по вопросам оказания стоматологической помощи взрослым пациентам 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sz w:val="24"/>
                <w:szCs w:val="24"/>
                <w:lang w:eastAsia="en-US"/>
              </w:rPr>
              <w:t>Стандарты первичной специализированной медико-санитарной помощи, специализированной медицинской помощи, оказываемой при лечении взрослых пациентов с заболеваниями по профилю  «стоматология терапевтическая»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sz w:val="24"/>
                <w:szCs w:val="24"/>
                <w:lang w:eastAsia="en-US"/>
              </w:rPr>
              <w:t>Состояния, требующие медицинской помощи в неотложной форме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sz w:val="24"/>
                <w:szCs w:val="24"/>
                <w:lang w:eastAsia="en-US"/>
              </w:rPr>
              <w:t>Правила применения индивидуальной защиты при проведении обследования взрослых пациентов с заболеваниями по профилю  «стоматология терапевтическая»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sz w:val="24"/>
                <w:szCs w:val="24"/>
                <w:lang w:eastAsia="en-US"/>
              </w:rPr>
              <w:t>Структура стоматологической заболеваемости в пожилом и старческом возрасте, долгожителей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sz w:val="24"/>
                <w:szCs w:val="24"/>
                <w:lang w:eastAsia="en-US"/>
              </w:rPr>
              <w:t>Клинические проявления и течение основных заболеваний по профилю  «стоматология терапевтическая» у пациентов пожилого и старческого возраста, долгожителей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1638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Состояния, требующие экстренной медицинской помощи 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1638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Общие вопросы организации медицинской помощи взрослому населению с заболеваниями</w:t>
            </w:r>
            <w:r w:rsidRPr="00B1638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 «стоматология терапевтическая»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sz w:val="24"/>
                <w:szCs w:val="24"/>
                <w:lang w:eastAsia="en-US"/>
              </w:rPr>
              <w:t>Особенности врачебного стоматологического обследования пациентов пожилого и старческого возраста, долгожителей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943" w:type="pct"/>
            <w:vMerge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7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1638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Санитарно-эпидемиологические требования и вопросы организации санитарно-противоэпидемических (профилактических) мероприятий в целях предупреждения возникновения и распространения инфекционных заболеваний</w:t>
            </w:r>
          </w:p>
        </w:tc>
      </w:tr>
      <w:tr w:rsidR="00B1638E" w:rsidRPr="00B1638E" w:rsidTr="00B05666">
        <w:tblPrEx>
          <w:tblLook w:val="04A0" w:firstRow="1" w:lastRow="0" w:firstColumn="1" w:lastColumn="0" w:noHBand="0" w:noVBand="1"/>
        </w:tblPrEx>
        <w:tc>
          <w:tcPr>
            <w:tcW w:w="943" w:type="pct"/>
          </w:tcPr>
          <w:p w:rsidR="00B1638E" w:rsidRPr="00B1638E" w:rsidRDefault="00B1638E" w:rsidP="00B1638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B1638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Другие характеристики</w:t>
            </w:r>
          </w:p>
        </w:tc>
        <w:tc>
          <w:tcPr>
            <w:tcW w:w="4057" w:type="pct"/>
          </w:tcPr>
          <w:p w:rsidR="00B1638E" w:rsidRPr="00B1638E" w:rsidRDefault="00B05666" w:rsidP="00B1638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4C56D7" w:rsidRDefault="004C56D7" w:rsidP="00E34C0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</w:p>
    <w:p w:rsidR="00E34C0A" w:rsidRDefault="00E34C0A" w:rsidP="00E34C0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  <w:lang w:val="ru-RU"/>
        </w:rPr>
        <w:t>2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2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CF7825" w:rsidRPr="00CF7825" w:rsidRDefault="00CF7825" w:rsidP="00CF7825"/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E34C0A" w:rsidRPr="0009479C" w:rsidTr="00DB2A58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CF7825" w:rsidRDefault="00CF7825" w:rsidP="00DB2A58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E34C0A" w:rsidRDefault="00E34C0A" w:rsidP="00DB2A58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34C0A" w:rsidRPr="00EA0AD2" w:rsidRDefault="00B05666" w:rsidP="00DB2A58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Назначение и проведение лечения взрослым пациентам с заболеваниями по профилю  «стоматология терапевтическая», контроль его эффективности и безопасности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CF7825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BB3785" w:rsidRDefault="00BB3785">
      <w:pPr>
        <w:pStyle w:val="19"/>
        <w:contextualSpacing/>
        <w:rPr>
          <w:lang w:val="ru-RU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363"/>
      </w:tblGrid>
      <w:tr w:rsidR="00B05666" w:rsidRPr="00B05666" w:rsidTr="00B05666">
        <w:trPr>
          <w:trHeight w:val="463"/>
        </w:trPr>
        <w:tc>
          <w:tcPr>
            <w:tcW w:w="1951" w:type="dxa"/>
            <w:vMerge w:val="restart"/>
          </w:tcPr>
          <w:p w:rsidR="00B05666" w:rsidRPr="00B05666" w:rsidRDefault="00B05666" w:rsidP="00B0566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bookmarkStart w:id="23" w:name="_Hlk241818912"/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spacing w:val="5"/>
                <w:sz w:val="52"/>
                <w:szCs w:val="20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Составление комплексного плана лечения взрослых пациентов с заболеваниями твердых тканей зубов, пульпы и периодонта, пародонта, слизистой оболочки полости рта и губ с учетом диагноза, возраста и клинической картины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B05666" w:rsidRPr="00B05666" w:rsidTr="00B05666">
        <w:trPr>
          <w:trHeight w:val="463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Оказание медицинской помощи в экстренной и неотложной форме взрослым пациентам, с заболеваниями по профилю  «стоматология терапевтическая»,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B05666" w:rsidRPr="00B05666" w:rsidTr="00B05666">
        <w:trPr>
          <w:trHeight w:val="463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Определение показаний к лечению пациентов </w:t>
            </w:r>
            <w:r w:rsidRPr="00B056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с заболеваниями по профилю «стоматология терапевтическая», </w:t>
            </w:r>
            <w:r w:rsidRPr="00B05666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 условиях общего обезболивания и седации</w:t>
            </w:r>
          </w:p>
        </w:tc>
      </w:tr>
      <w:tr w:rsidR="00B05666" w:rsidRPr="00B05666" w:rsidTr="00B05666">
        <w:trPr>
          <w:trHeight w:val="463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Назначение лекарственных препаратов, медицинских изделий (в том числе стоматологических материалов) взрослым пациентам с заболеваниями по профилю  «стоматология терапевтическая»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B05666" w:rsidRPr="00B05666" w:rsidTr="00B05666">
        <w:trPr>
          <w:trHeight w:val="463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Назначение диетического питания, лечебно-оздоровительного режима взрослым пациентам с заболеваниями по профилю  «стоматология терапевтическая»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B05666" w:rsidRPr="00B05666" w:rsidTr="00B05666">
        <w:trPr>
          <w:trHeight w:val="463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Консультирование взрослого пациента со стоматологическим заболеванием по методам лечения и обоснование наиболее целесообразной тактики лечения с учетом междисциплинарного подхода (в том числе с использованием телемедицинских консультаций)</w:t>
            </w:r>
          </w:p>
        </w:tc>
      </w:tr>
      <w:tr w:rsidR="00B05666" w:rsidRPr="00B05666" w:rsidTr="00B05666">
        <w:trPr>
          <w:trHeight w:val="463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Выполнение медицинских вмешательств взрослым пациентам с заболеваниями по профилю  «стоматология терапевтическая», в том числе  кариозными и некариозными поражениями зубов, травмой зуба, дисколоритами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в объеме, соответствующем уровню квалификации (согласно настоящему профессиональному стандарту)</w:t>
            </w:r>
          </w:p>
        </w:tc>
      </w:tr>
      <w:tr w:rsidR="00B05666" w:rsidRPr="00B05666" w:rsidTr="00B05666">
        <w:trPr>
          <w:trHeight w:val="463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Выполнение медицинских вмешательств взрослым пациентам с заболеваниями по профилю  «стоматология терапевтическая», в том числе при болезнях пульпы зуба и периапикальных тканей,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  <w:r w:rsidR="004971B7"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и в объеме, соответствующем уровню квалификации (согласно настоящему профессиональному стандарту)</w:t>
            </w:r>
          </w:p>
        </w:tc>
      </w:tr>
      <w:tr w:rsidR="00B05666" w:rsidRPr="00B05666" w:rsidTr="00B05666">
        <w:trPr>
          <w:trHeight w:val="259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Проведение повторного эндодонтического лечения (в том числе апикоэктомия с последующим ретроградным пломбированием)</w:t>
            </w:r>
          </w:p>
        </w:tc>
      </w:tr>
      <w:tr w:rsidR="00B05666" w:rsidRPr="00B05666" w:rsidTr="00B05666">
        <w:trPr>
          <w:trHeight w:val="250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Постэндодонтическое восстановление зубов </w:t>
            </w:r>
          </w:p>
        </w:tc>
      </w:tr>
      <w:tr w:rsidR="00B05666" w:rsidRPr="00B05666" w:rsidTr="00B05666">
        <w:trPr>
          <w:trHeight w:val="463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Выполнение медицинских вмешательств взрослым пациентам с заболеваниями по профилю  «стоматология терапевтическая», в том числе с воспалительными заболеваниями пародонта, заболеваниями слизистой оболочки полости рта и губ</w:t>
            </w:r>
            <w:r w:rsidRPr="00B05666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лечение предраковых стоматологических заболеваний слизистой оболочки полости рта и губ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B05666" w:rsidRPr="00B05666" w:rsidTr="00B05666">
        <w:trPr>
          <w:trHeight w:val="463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Назначение немедикаментозного лечения взрослым пациентам с заболеваниями по профилю  «стоматология терапевтическая»,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B05666" w:rsidRPr="00B05666" w:rsidTr="00B05666">
        <w:trPr>
          <w:trHeight w:val="463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Оценка эффективности и безопасности применения лекарственных препаратов, медицинских изделий (в том числе стоматологических материалов), немедикаментозного лечения у взрослых пациентов с заболеваниями по профилю  «стоматология терапевтическая»</w:t>
            </w:r>
          </w:p>
        </w:tc>
      </w:tr>
      <w:tr w:rsidR="00B05666" w:rsidRPr="00B05666" w:rsidTr="00B05666">
        <w:trPr>
          <w:trHeight w:val="463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Подбор вида и проведение местной анестезии у взрослых пациентов с заболеваниями твердых тканей зубов, пульпы и периодонта, пародонта, слизистой оболочки полости рта и губ</w:t>
            </w:r>
          </w:p>
        </w:tc>
      </w:tr>
      <w:tr w:rsidR="00B05666" w:rsidRPr="00B05666" w:rsidTr="00B05666">
        <w:trPr>
          <w:trHeight w:val="415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Применение основных приемов оказания неотложной медицинской помощи взрослым пациентам с заболеваниями по профилю  «стоматология терапевтическая»</w:t>
            </w:r>
          </w:p>
        </w:tc>
      </w:tr>
      <w:tr w:rsidR="00B05666" w:rsidRPr="00B05666" w:rsidTr="00B05666">
        <w:trPr>
          <w:trHeight w:val="463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Профилактика и лечение осложнений, побочных действий, нежелательных реакций, в том числе серьезных и непредвиденных, возникших в результате диагностических или лечебных вмешательств, в том числе терапевтических, применения лекарственных препаратов и (или) медицинских изделий, немедикаментозного лечения </w:t>
            </w:r>
          </w:p>
        </w:tc>
      </w:tr>
      <w:tr w:rsidR="00B05666" w:rsidRPr="00B05666" w:rsidTr="00B05666">
        <w:trPr>
          <w:trHeight w:val="463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Оказание медицинской помощи при внезапных острых заболеваниях, состояниях, обострении хронических заболеваний без явных признаков угрозы жизни взрослого пациента в неотложной форме (в соответствии с алгоритмами)</w:t>
            </w:r>
          </w:p>
        </w:tc>
      </w:tr>
      <w:tr w:rsidR="00B05666" w:rsidRPr="00B05666" w:rsidTr="00B05666">
        <w:trPr>
          <w:trHeight w:val="463"/>
        </w:trPr>
        <w:tc>
          <w:tcPr>
            <w:tcW w:w="1951" w:type="dxa"/>
            <w:vMerge w:val="restart"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66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Составлять план комплексного лечения взрослых </w:t>
            </w: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пациентов с заболеваниями по профилю  «стоматология терапевтическая»,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B05666" w:rsidRPr="00B05666" w:rsidTr="00B05666">
        <w:trPr>
          <w:trHeight w:val="463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Назначать лекарственные препараты и медицинские изделия, диетическое питание, а также немедикаментозное лечение взрослым пациентам с заболеваниями по профилю  «стоматология терапевтическая»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B05666" w:rsidRPr="00B05666" w:rsidTr="00B05666">
        <w:trPr>
          <w:trHeight w:val="463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Применять системы изоляции зубов у пациентов со стоматологическими заболеваниями</w:t>
            </w:r>
          </w:p>
        </w:tc>
      </w:tr>
      <w:tr w:rsidR="00B05666" w:rsidRPr="00B05666" w:rsidTr="00B05666">
        <w:trPr>
          <w:trHeight w:val="463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Выполнять медицинские вмешательства взрослым пациентам с заболеваниями по профилю «стоматология терапевтическая», в том числе карозными и некариозными поражениями зубов, травмой зуба, дисколоритами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в объеме, соответствующем уровню квалификации согласно настоящему профессиональному стандарту: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обучение гигиене рта индивидуальное, подбор средств и предметов гигиены  рта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контролируемая чистка зубов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профессиональная гигиена рта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местное применение реминерализирующих препаратов в области зуба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фторирование эмали зуба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запечатывание фиссуры зуба герметиком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сошлифовывание твердых тканей зуба 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восстановление зуба пломбой с использованием стоматологических цементов, материалов химического отверждения, фотополимеров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-восстановление зубов с нарушением контактного пункта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профессиональное отбеливание зубов</w:t>
            </w:r>
          </w:p>
        </w:tc>
      </w:tr>
      <w:tr w:rsidR="00B05666" w:rsidRPr="00B05666" w:rsidTr="00B05666">
        <w:trPr>
          <w:trHeight w:val="463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Выполнять медицинские вмешательства взрослым пациентам с заболеваниями по профилю «стоматология терапевтическая», в том числе при болезнях пульпы зуба и периапикальных тканей: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наложение девитализирующей пасты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пульпотомия (ампутация коронковой пульпы)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экстирпация пульпы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инструментальная и медикаментозная обработка корневого канала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(хорошо проходимого, плохо проходимого)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временное пломбирование лекарственным препаратом корневого канала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пломбирование корневого канала зуба пастой, гуттаперчивыми штифтами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закрытие перфорации стенки корневого канала зуба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распломбирование корневого канала, ранее леченного пастой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 распломбирование корневого канала, ранее леченного фосфат-цементом/резорцин-формалиновым методом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апикоэктомия с последующим ретроградным пломбированием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восстановление зуба пломбой с использованием стоматологических цементов, материалов химического отверждения, фотополимеров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 восстановление зуба пломбировочным материалом с использованием анкерных штифтов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электофорез лекарственных препаратов при патологии органов и тканей рта 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диатермокоагуляция при патологии органов и тканей рта 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ионофорез при патологии органов и тканей рта 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магнитотерапия при патологии органов и тканей  рта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депофорез корневого канала зуба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дарсонвализация при патологии органов и тканей рта 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флюктуоризация при патологии органов и тканей рта 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воздействие электрическими полями при патологии органов и тканей  рта 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лазерная физиотерапия ЧЛО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ультразвуковое расширение корневого канала</w:t>
            </w:r>
          </w:p>
        </w:tc>
      </w:tr>
      <w:tr w:rsidR="00B05666" w:rsidRPr="00B05666" w:rsidTr="00B05666">
        <w:trPr>
          <w:trHeight w:val="463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Проводить постэндодонтическое 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восстановление одиночных зубов штифтовыми конструкциями прямым методом </w:t>
            </w:r>
          </w:p>
        </w:tc>
      </w:tr>
      <w:tr w:rsidR="00B05666" w:rsidRPr="00B05666" w:rsidTr="00B05666">
        <w:trPr>
          <w:trHeight w:val="463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Выполнять медицинские вмешательства взрослым пациентам с заболеваниями по профилю «стоматология терапевтическая», в том числе воспалительными заболеваниями пародонта (включая кюретаж, открытый кюретаж,)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инъекционное введение лекарственных средств в ЧЛО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обучение гигиене рта индивидуальное, подбор средств и предметов гигиены  рта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гигиена  рта 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контролируемая чистка зубов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профессиональная гигиена рта - удаление наддесневых и поддесневых зубных отложений в области зуба (ручным методом)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ультразвуковое удаление наддесневых и поддесневых зубных отложений в области зуба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ультразвуковая обработка пародонтального кармана в области зуба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избирательное пришлифовывание твердых тканей зуба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временное шинирование при заболеваниях пародонта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гингивотомия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гингивэктомия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гингивопластика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закрытый кюретаж при заболеваниях пародонта в области зуба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открытый кюретаж при заболеваниях пародонта в области зуба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 наложение лечебной повязки при заболеваниях пародонта в области одной челюсти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воздействие ультразвуком на область десен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ультрафонофорез лекарственных препаратов на область десен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воздействие лазерным низкоинтенсивным излучением в области десен</w:t>
            </w:r>
          </w:p>
        </w:tc>
      </w:tr>
      <w:tr w:rsidR="00B05666" w:rsidRPr="00B05666" w:rsidTr="00B05666">
        <w:trPr>
          <w:trHeight w:val="463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Выполнять медицинские вмешательства взрослым пациентам с заболеваниями по профилю «стоматология терапевтическая», в том числе заболеваниями слизистой оболочки полости рта и губ, лечения предраковых стоматологических заболеваний слизистой оболочки полости рта и губ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 прием (осмотр, консультация) врача-стоматолога-терапевта первичный, повторный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диспансерный прием (осмотр, консультация) врача-стоматолога-терапевта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наложение лечебной повязки при заболеваниях слизистой оболочки полости рта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инъекционное введение лекарственных средств в ЧЛО</w:t>
            </w:r>
          </w:p>
        </w:tc>
      </w:tr>
      <w:tr w:rsidR="00B05666" w:rsidRPr="00B05666" w:rsidTr="00B05666">
        <w:trPr>
          <w:trHeight w:val="463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Назначать лекарственную терапию, медицинские изделия (в том числе стоматологические материалы и инструменты) при заболеваниях  органов и тканей рта взрослым пациентам</w:t>
            </w:r>
          </w:p>
        </w:tc>
      </w:tr>
      <w:tr w:rsidR="00B05666" w:rsidRPr="00B05666" w:rsidTr="00B05666">
        <w:trPr>
          <w:trHeight w:val="463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Назначать немедикаментозную терапию взрослым пациентам с заболеваниями по профилю  «стоматология терапевтическая»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B05666" w:rsidRPr="00B05666" w:rsidTr="00B05666"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Назначать лечебное питание, лечебно-оздоровительный режим  при заболеваниях органов и тканей рта взрослым пациентам</w:t>
            </w:r>
          </w:p>
        </w:tc>
      </w:tr>
      <w:tr w:rsidR="00B05666" w:rsidRPr="00B05666" w:rsidTr="00B05666">
        <w:trPr>
          <w:trHeight w:val="60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Разрабатывать оптимальную тактику комплексного лечения заболеваний по профилю  «стоматология терапевтическая» с учетом соматического заболевания и дальнейшей реабилитации взрослого пациента</w:t>
            </w:r>
          </w:p>
        </w:tc>
      </w:tr>
      <w:tr w:rsidR="00B05666" w:rsidRPr="00B05666" w:rsidTr="00B05666">
        <w:trPr>
          <w:trHeight w:val="415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Оценивать эффективность и безопасность медикаментозных и немедикаментозных методов лечения заболеваний органов и тканей  рта </w:t>
            </w:r>
          </w:p>
        </w:tc>
      </w:tr>
      <w:tr w:rsidR="00B05666" w:rsidRPr="00B05666" w:rsidTr="00B05666">
        <w:trPr>
          <w:trHeight w:val="637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Определять метод местной анестезии, медицинские показания к общему обезболиванию на терапевтическом стоматологическом приеме</w:t>
            </w:r>
          </w:p>
        </w:tc>
      </w:tr>
      <w:tr w:rsidR="00B05666" w:rsidRPr="00B05666" w:rsidTr="00B05666">
        <w:trPr>
          <w:trHeight w:val="637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Выполнять местную анестезию в ЧЛО: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проводниковую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аппликационную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инфильтрационную</w:t>
            </w:r>
          </w:p>
        </w:tc>
      </w:tr>
      <w:tr w:rsidR="00B05666" w:rsidRPr="00B05666" w:rsidTr="00B05666">
        <w:trPr>
          <w:trHeight w:val="637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Применять системы изоляции зубов при лечении взрослых пациентов с заболеваниями твердых тканей зубов, пульпы, периодонта, пародонта, травмы зуба </w:t>
            </w:r>
          </w:p>
        </w:tc>
      </w:tr>
      <w:tr w:rsidR="00B05666" w:rsidRPr="00B05666" w:rsidTr="00B05666">
        <w:trPr>
          <w:trHeight w:val="637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Применять неротационные и атравматичные методы препарирования твердых тканей зубов при кариозных и некариозных поражениях</w:t>
            </w:r>
          </w:p>
        </w:tc>
      </w:tr>
      <w:tr w:rsidR="00B05666" w:rsidRPr="00B05666" w:rsidTr="00B05666">
        <w:trPr>
          <w:trHeight w:val="637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Проводить анатомо-функциональное восстановление твердых тканей зубов при кариозных и некариозных поражениях прямым методом</w:t>
            </w:r>
          </w:p>
        </w:tc>
      </w:tr>
      <w:tr w:rsidR="00B05666" w:rsidRPr="00B05666" w:rsidTr="00B05666">
        <w:trPr>
          <w:trHeight w:val="637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Интерпретировать дентальную внутриротовую рентгенографию (радиовизиографию), проведенную с помощью аппарата с цифровым приемником изображения (радиовизиографа)</w:t>
            </w:r>
          </w:p>
        </w:tc>
      </w:tr>
      <w:tr w:rsidR="00B05666" w:rsidRPr="00B05666" w:rsidTr="00B05666">
        <w:trPr>
          <w:trHeight w:val="637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Интерпретировать результаты рентгенологических исследований челюстно-лицевой области, назначать инструментальные и лабораторные исследования, планировать этапы стоматологического лечения и осуществлять непосредственный контроль за выполнением медицинской технологии на основании клинических рекомендаций (протоколов лечения)</w:t>
            </w:r>
          </w:p>
        </w:tc>
      </w:tr>
      <w:tr w:rsidR="00B05666" w:rsidRPr="00B05666" w:rsidTr="00B05666">
        <w:trPr>
          <w:trHeight w:val="637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Обосновывать, планировать, определять объем и последовательно проводить этапы эндодонтического лечения болезней пульпы и периапикальных тканей с применением новейших технологий и методов эндодонтического лечения, в том числе с использованием оптических систем и микроскопа</w:t>
            </w:r>
          </w:p>
        </w:tc>
      </w:tr>
      <w:tr w:rsidR="00B05666" w:rsidRPr="00B05666" w:rsidTr="00B05666">
        <w:trPr>
          <w:trHeight w:val="637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Обосновывать, планировать, определять объем и последовательно проводить этапы повторного эндодонтического лечения, в том числе с использованием оптических систем и микроскопа</w:t>
            </w:r>
          </w:p>
        </w:tc>
      </w:tr>
      <w:tr w:rsidR="00B05666" w:rsidRPr="00B05666" w:rsidTr="00B05666">
        <w:trPr>
          <w:trHeight w:val="637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Определять медицинские показания и медицинские противопоказания для проведения медицинских вмешательств при лечении взрослых пациентов с заболеваниями по профилю  «стоматология терапевтическая»</w:t>
            </w:r>
          </w:p>
        </w:tc>
      </w:tr>
      <w:tr w:rsidR="00B05666" w:rsidRPr="00B05666" w:rsidTr="00B05666">
        <w:tc>
          <w:tcPr>
            <w:tcW w:w="1951" w:type="dxa"/>
            <w:vMerge w:val="restart"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66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Порядок оказания медицинской помощи взрослому населению при стоматологических заболеваниях</w:t>
            </w:r>
          </w:p>
        </w:tc>
      </w:tr>
      <w:tr w:rsidR="00B05666" w:rsidRPr="00B05666" w:rsidTr="00B05666"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Клинические рекомендации по вопросам оказания медицинской помощи взрослым пациентам со стоматологическими заболеваниями </w:t>
            </w:r>
          </w:p>
        </w:tc>
      </w:tr>
      <w:tr w:rsidR="00B05666" w:rsidRPr="00B05666" w:rsidTr="00B05666"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Стандарты первичной специализированной медико-санитарной помощи, специализированной медицинской помощи, оказываемой при лечении взрослых пациентов с заболеваниями по профилю  «стоматология терапевтическая»</w:t>
            </w:r>
          </w:p>
        </w:tc>
      </w:tr>
      <w:tr w:rsidR="00B05666" w:rsidRPr="00B05666" w:rsidTr="00B05666">
        <w:trPr>
          <w:trHeight w:val="186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Техника выполнения медицинских вмешательств взрослым пациентам с заболеваниями по профилю  «стоматология терапевтическая»: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обучение гигиене рта индивидуальное, подбор средств и предметов гигиены рта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контролируемая чистка зубов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профессиональная гигиена рта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местное применение реминерализирующих препаратов в области зуба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глубокое фторирование эмали зуба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запечатывание фиссуры зуба герметиком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сошлифовывание твердых тканей зуба 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восстановление зуба пломбой с использованием стоматологических цементов, материалов химического отверждения, фотополимеров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-восстановление зубов с нарушением контактного пункта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профессиональное отбеливание зубов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наложение девитализирующей пасты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пульпотомия (ампутация коронковой пульпы)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экстирпация пульпы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инструментальная и медикаментозная обработка корневого канала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(хорошо проходимого, плохо проходимого)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 временное пломбирование лекарственным препаратом корневого канала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 пломбирование корневого канала зуба пастой, гуттаперчивыми штифтами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закрытие перфорации стенки корневого канала зуба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распломбировка корневого канала ранее леченого пастой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 распломбировка ранее леченого корневого канала 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апикоэктомия с последующим ретроградным пломбированием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восстановление зуба пломбой с использованием стоматологических цементов, материалов химического отверждения, фотополимеров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 восстановление зуба пломбировочным материалом с использованием анкерных штифтов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электофорез лекарственных препаратов при патологии органов и тканей рта 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диатермокоагуляция при патологии органов и тканей рта 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ионофорез при патологии органов и тканей рта 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магнитотерапия при патологии органов и тканей  рта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депофорез корневого канала зуба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дарсонвализация при патологии органов и тканей  рта 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флюктуоризация при патологии органов и тканей рта </w:t>
            </w:r>
          </w:p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воздействие электрическими полями при патологии органов и тканей рта 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лазерная физиотерапия ЧЛО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ультразвуковое расширение корневого канала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удаление наддесневых и поддесневых зубных отложений в области зуба (ручным методом)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 ультразвуковое удаление наддесневых и поддесневых зубных отложений в области зуба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ультразвуковая обработка пародонтального кармана в области зуба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избирательное пришлифовывание твердых тканей зуба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временное шинирование при заболеваниях пародонта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гингивотомия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гингивэктомия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гингивопластика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закрытый кюретаж при заболеваниях пародонта в области зуба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открытый кюретаж при заболеваниях пародонта в области зуба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 наложение лечебной повязки при заболеваниях пародонта в области одной челюсти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воздействие ультразвуком на область десен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ультрафонофорез лекарственных препаратов на область десен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 воздействие лазерным низкоинтенсивным излучением в области десен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 прием (осмотр, консультация) врача-стоматолога-терапевта первичный, повторный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 диспансерный прием (осмотр, консультация) врача-стоматолога-терапевта</w:t>
            </w:r>
          </w:p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 наложение лечебной повязки при заболеваниях слизистой оболочки полости рта</w:t>
            </w:r>
          </w:p>
        </w:tc>
      </w:tr>
      <w:tr w:rsidR="00B05666" w:rsidRPr="00B05666" w:rsidTr="00B05666">
        <w:trPr>
          <w:trHeight w:val="463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Методы медикаментозного и немедикаментозного лечения, медицинские показания и медицинские противопоказания к применению медицинских изделий у взрослых пациентов с заболеваниями по профилю  «стоматология терапевтическая»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B05666" w:rsidRPr="00B05666" w:rsidTr="00B05666">
        <w:trPr>
          <w:trHeight w:val="463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Группы лекарственных препаратов, применяемых в терапевтической стоматологии, механизм их действия, медицинские показания и медицинские противопоказания к назначению; совместимость, возможные </w:t>
            </w: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осложнения, побочные действия, нежелательные реакции, в том числе серьезные и непредвиденные</w:t>
            </w:r>
          </w:p>
        </w:tc>
      </w:tr>
      <w:tr w:rsidR="00B05666" w:rsidRPr="00B05666" w:rsidTr="00B05666"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Способы предотвращения и устранения осложнений, побочных действий, нежелательных реакций, в том числе серьезных и непредвиденных, возникших при обследовании или лечении взрослых пациентов с заболеваниями твердых тканей зубов, пульпы, периодонта, пародонта, слизистой оболочки полости рта и губ </w:t>
            </w:r>
          </w:p>
        </w:tc>
      </w:tr>
      <w:tr w:rsidR="00B05666" w:rsidRPr="00B05666" w:rsidTr="00B05666"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Принципы, приемы и методы обезболивания в терапевтической стоматологии, подбор вида местной анестезии</w:t>
            </w:r>
          </w:p>
        </w:tc>
      </w:tr>
      <w:tr w:rsidR="00B05666" w:rsidRPr="00B05666" w:rsidTr="00B05666"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Особенности оказания медицинской помощи в неотложной форме на стоматологическом приеме</w:t>
            </w:r>
          </w:p>
        </w:tc>
      </w:tr>
      <w:tr w:rsidR="00B05666" w:rsidRPr="00B05666" w:rsidTr="00B05666"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Материаловедение, актуальные технологии, оборудование и медицинские изделия, в том числе оптические системы и микроскоп, используемые в терапевтической стоматологии</w:t>
            </w:r>
          </w:p>
        </w:tc>
      </w:tr>
      <w:tr w:rsidR="00B05666" w:rsidRPr="00B05666" w:rsidTr="00B05666"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Анатомия головы, ЧЛО, особенности кровоснабжения и иннервации; строение зубов; гистология и эмбриология органов и тканей  рта, основные нарушения эмбриогенеза, сроки прорезывания зубов, одонтогенез</w:t>
            </w:r>
          </w:p>
        </w:tc>
      </w:tr>
      <w:tr w:rsidR="00B05666" w:rsidRPr="00B05666" w:rsidTr="00B05666"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Этиология, патогенез, клиническая картина, методы диагностики, классификация, методы лечения заболеваний твердых тканей зубов, пульпы, периодонта, пародонта, слизистой оболочки полости рта, губ, травмы зубов </w:t>
            </w:r>
          </w:p>
        </w:tc>
      </w:tr>
      <w:tr w:rsidR="00B05666" w:rsidRPr="00B05666" w:rsidTr="00B05666">
        <w:trPr>
          <w:trHeight w:val="92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B05666" w:rsidRPr="00B05666" w:rsidTr="00B05666">
        <w:trPr>
          <w:trHeight w:val="90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Психологические, поведенческие особенности пациентов пожилого, старческого возраста</w:t>
            </w:r>
          </w:p>
        </w:tc>
      </w:tr>
      <w:tr w:rsidR="00B05666" w:rsidRPr="00B05666" w:rsidTr="00B05666">
        <w:trPr>
          <w:trHeight w:val="90"/>
        </w:trPr>
        <w:tc>
          <w:tcPr>
            <w:tcW w:w="1951" w:type="dxa"/>
            <w:vMerge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Особенности фармакокинетики и фармакодинамики лекарственных препаратов у пациентов пожилого, старческого возраста, долгожителей</w:t>
            </w:r>
          </w:p>
        </w:tc>
      </w:tr>
      <w:tr w:rsidR="00B05666" w:rsidRPr="00B05666" w:rsidTr="00B05666">
        <w:tc>
          <w:tcPr>
            <w:tcW w:w="1951" w:type="dxa"/>
          </w:tcPr>
          <w:p w:rsidR="00B05666" w:rsidRPr="00B05666" w:rsidRDefault="00B05666" w:rsidP="00B0566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5666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8363" w:type="dxa"/>
          </w:tcPr>
          <w:p w:rsidR="00B05666" w:rsidRPr="00B05666" w:rsidRDefault="00B05666" w:rsidP="00B05666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05666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bookmarkEnd w:id="23"/>
    </w:tbl>
    <w:p w:rsidR="00DB2A58" w:rsidRDefault="00DB2A58">
      <w:pPr>
        <w:pStyle w:val="19"/>
        <w:contextualSpacing/>
        <w:rPr>
          <w:lang w:val="ru-RU"/>
        </w:rPr>
      </w:pPr>
    </w:p>
    <w:p w:rsidR="00E34C0A" w:rsidRDefault="00E34C0A" w:rsidP="00E34C0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  <w:lang w:val="ru-RU"/>
        </w:rPr>
        <w:t>2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3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E34C0A" w:rsidRPr="00EA0AD2" w:rsidRDefault="00E34C0A" w:rsidP="00CF7825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E34C0A" w:rsidRPr="0009479C" w:rsidTr="00DB2A58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34C0A" w:rsidRPr="00EA0AD2" w:rsidRDefault="00045FF6" w:rsidP="00DB2A58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Направление взрослых пациентов с заболеваниями по профилю  «стоматология терапевтическая» на медицинскую реабилитацию и контроль её эффективности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CF7825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E34C0A" w:rsidRDefault="00E34C0A">
      <w:pPr>
        <w:pStyle w:val="19"/>
        <w:contextualSpacing/>
        <w:rPr>
          <w:lang w:val="ru-RU"/>
        </w:rPr>
      </w:pPr>
    </w:p>
    <w:tbl>
      <w:tblPr>
        <w:tblpPr w:leftFromText="180" w:rightFromText="180" w:vertAnchor="text" w:tblpY="1"/>
        <w:tblOverlap w:val="never"/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363"/>
      </w:tblGrid>
      <w:tr w:rsidR="00045FF6" w:rsidRPr="00045FF6" w:rsidTr="00045FF6">
        <w:trPr>
          <w:trHeight w:val="557"/>
        </w:trPr>
        <w:tc>
          <w:tcPr>
            <w:tcW w:w="1951" w:type="dxa"/>
            <w:vMerge w:val="restart"/>
          </w:tcPr>
          <w:p w:rsidR="00045FF6" w:rsidRPr="00045FF6" w:rsidRDefault="00045FF6" w:rsidP="00045FF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</w:tc>
        <w:tc>
          <w:tcPr>
            <w:tcW w:w="8363" w:type="dxa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>Направление пациентов со стоматологическими заболеваниями  на медицинскую реабилитацию</w:t>
            </w:r>
          </w:p>
        </w:tc>
      </w:tr>
      <w:tr w:rsidR="00045FF6" w:rsidRPr="00045FF6" w:rsidTr="00045FF6">
        <w:trPr>
          <w:trHeight w:val="557"/>
        </w:trPr>
        <w:tc>
          <w:tcPr>
            <w:tcW w:w="1951" w:type="dxa"/>
            <w:vMerge/>
          </w:tcPr>
          <w:p w:rsidR="00045FF6" w:rsidRPr="00045FF6" w:rsidRDefault="00045FF6" w:rsidP="00045FF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 xml:space="preserve">Составление индивидуального плана мероприятий медицинской реабилитации пациентов со стоматологическими заболеваниями 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045FF6" w:rsidRPr="00045FF6" w:rsidTr="00045FF6">
        <w:trPr>
          <w:trHeight w:val="557"/>
        </w:trPr>
        <w:tc>
          <w:tcPr>
            <w:tcW w:w="1951" w:type="dxa"/>
            <w:vMerge/>
          </w:tcPr>
          <w:p w:rsidR="00045FF6" w:rsidRPr="00045FF6" w:rsidRDefault="00045FF6" w:rsidP="00045FF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 xml:space="preserve">Проведение мероприятий медицинской реабилитации пациентов со стоматологическими заболеваниями, в том числе при реализации индивидуальной программы реабилитации инвалидов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  <w:r w:rsidRPr="00045FF6">
              <w:rPr>
                <w:rFonts w:ascii="Times New Roman" w:hAnsi="Times New Roman"/>
                <w:sz w:val="24"/>
                <w:lang w:eastAsia="en-US"/>
              </w:rPr>
              <w:t>.</w:t>
            </w:r>
          </w:p>
        </w:tc>
      </w:tr>
      <w:tr w:rsidR="00045FF6" w:rsidRPr="00045FF6" w:rsidTr="00045FF6">
        <w:trPr>
          <w:trHeight w:val="463"/>
        </w:trPr>
        <w:tc>
          <w:tcPr>
            <w:tcW w:w="1951" w:type="dxa"/>
            <w:vMerge/>
          </w:tcPr>
          <w:p w:rsidR="00045FF6" w:rsidRPr="00045FF6" w:rsidRDefault="00045FF6" w:rsidP="00045FF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>Направление пациентов  со стоматологическими заболеваниями к врачам-специалистам для назначения и проведения мероприятий по медицинской реабилитации, в том числе при реализации индивидуальной программы реабилитации инвалидов, в соответствии с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045FF6" w:rsidRPr="00045FF6" w:rsidTr="00045FF6">
        <w:trPr>
          <w:trHeight w:val="463"/>
        </w:trPr>
        <w:tc>
          <w:tcPr>
            <w:tcW w:w="1951" w:type="dxa"/>
            <w:vMerge/>
          </w:tcPr>
          <w:p w:rsidR="00045FF6" w:rsidRPr="00045FF6" w:rsidRDefault="00045FF6" w:rsidP="00045FF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>Подбор и назначение лекарственных препаратов для реабилитации пациентов со стоматологическими заболеваниями</w:t>
            </w:r>
          </w:p>
        </w:tc>
      </w:tr>
      <w:tr w:rsidR="00045FF6" w:rsidRPr="00045FF6" w:rsidTr="00045FF6">
        <w:trPr>
          <w:trHeight w:val="385"/>
        </w:trPr>
        <w:tc>
          <w:tcPr>
            <w:tcW w:w="1951" w:type="dxa"/>
            <w:vMerge/>
          </w:tcPr>
          <w:p w:rsidR="00045FF6" w:rsidRPr="00045FF6" w:rsidRDefault="00045FF6" w:rsidP="00045FF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>Наблюдение за ходом реабилитации пациента</w:t>
            </w:r>
          </w:p>
        </w:tc>
      </w:tr>
      <w:tr w:rsidR="00045FF6" w:rsidRPr="00045FF6" w:rsidTr="00045FF6">
        <w:trPr>
          <w:trHeight w:val="463"/>
        </w:trPr>
        <w:tc>
          <w:tcPr>
            <w:tcW w:w="1951" w:type="dxa"/>
            <w:vMerge/>
          </w:tcPr>
          <w:p w:rsidR="00045FF6" w:rsidRPr="00045FF6" w:rsidRDefault="00045FF6" w:rsidP="00045FF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 xml:space="preserve">Оценка эффективности и безопасности мероприятий по медицинской реабилитации  пациентов  со стоматологическими заболеваниями </w:t>
            </w:r>
          </w:p>
        </w:tc>
      </w:tr>
      <w:tr w:rsidR="00045FF6" w:rsidRPr="00045FF6" w:rsidTr="00045FF6">
        <w:tc>
          <w:tcPr>
            <w:tcW w:w="1951" w:type="dxa"/>
            <w:vMerge w:val="restart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45FF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8363" w:type="dxa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 xml:space="preserve">Определять медицинские показания для направления пациентов  со стоматологическими заболеваниями, в том числе при реализации индивидуальной программы реабилитации инвалидов, на консультацию к врачам-специалистам для назначения и проведения мероприятий медицинской реабилитации,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>Направлять пациентов  со стоматологическими заболеваниями, в том числе при реализации индивидуальной программы реабилитации инвалидов, на консультацию к врачам-специалистам для назначения и проведения мероприятий медицинской реабилитации в соответствии с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 xml:space="preserve">Определять медицинские показания и медицинские противопоказания для проведения мероприятий медицинской реабилитации пациентов со стоматологическими заболеваниями, в том числе при реализации индивидуальной программы реабилитации инвалидов,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Направлять пациентов со стоматологическими заболеваниями, в том числе при реализации индивидуальной программы реабилитации инвалидов, на медицинскую реабилитацию,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Разрабатывать план реабилитационных мероприятий у пациентов  со стоматологическими заболеваниями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Проводить мероприятия медицинской реабилитации пациентам  со стоматологическими заболеваниями,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Применять методы  комплексной реабилитации пациентов со стоматологическими заболеваниями с учетом общего состояния организма и наличия сопутствующих заболеваний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 xml:space="preserve">Оценивать эффективность и безопасность мероприятий по медицинской реабилитации пациентов со стоматологическими заболеваниями, в том числе при реализации программы реабилитации инвалидов,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045FF6" w:rsidRPr="00045FF6" w:rsidTr="00045FF6">
        <w:tc>
          <w:tcPr>
            <w:tcW w:w="1951" w:type="dxa"/>
            <w:vMerge w:val="restart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>Порядки организации медицинской реабилитации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Методы медицинской реабилитации пациента, медицинские показания и медицинские противопоказания к их проведению с учетом диагноза в соответствии с порядками организации медицинской реабилитации, клиническими рекомендациями, с учетом стандартов медицинской помощи 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Основные принципы медицинской реабилитации пациентов со стоматологическими заболеваниями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tabs>
                <w:tab w:val="left" w:pos="1905"/>
              </w:tabs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Механизм воздействия мероприятий медицинской реабилитации на организм пациентов со стоматологическими заболеваниями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Медицинские показания и медицинские противопоказания для направления пациентов со стоматологическими заболеваниями к врачам-специалистам для назначения проведения мероприятий индивидуальной медицинской реабилитации</w:t>
            </w:r>
          </w:p>
        </w:tc>
      </w:tr>
      <w:tr w:rsidR="00045FF6" w:rsidRPr="00045FF6" w:rsidTr="00045FF6">
        <w:tc>
          <w:tcPr>
            <w:tcW w:w="1951" w:type="dxa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5F1F68" w:rsidRDefault="005F1F68">
      <w:pPr>
        <w:pStyle w:val="19"/>
        <w:contextualSpacing/>
        <w:rPr>
          <w:lang w:val="ru-RU"/>
        </w:rPr>
      </w:pPr>
    </w:p>
    <w:p w:rsidR="00E34C0A" w:rsidRDefault="00E34C0A" w:rsidP="00E34C0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  <w:lang w:val="ru-RU"/>
        </w:rPr>
        <w:t>2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4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E34C0A" w:rsidRPr="00EA0AD2" w:rsidRDefault="00E34C0A" w:rsidP="00CF7825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E34C0A" w:rsidRPr="0009479C" w:rsidTr="00DB2A58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34C0A" w:rsidRPr="00EA0AD2" w:rsidRDefault="00045FF6" w:rsidP="00DB2A58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и контроль эффективности мероприятий по профилактике и формированию здорового образа жизни и санитарно-гигиеническому просвещению взрослого населения с целью профилактики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заболеваний по профилю  «стоматология терапевтическая»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CF7825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E34C0A" w:rsidRDefault="00E34C0A">
      <w:pPr>
        <w:pStyle w:val="19"/>
        <w:contextualSpacing/>
        <w:rPr>
          <w:lang w:val="ru-RU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363"/>
      </w:tblGrid>
      <w:tr w:rsidR="00045FF6" w:rsidRPr="00045FF6" w:rsidTr="00045FF6">
        <w:trPr>
          <w:trHeight w:val="240"/>
        </w:trPr>
        <w:tc>
          <w:tcPr>
            <w:tcW w:w="946" w:type="pct"/>
            <w:vMerge w:val="restart"/>
          </w:tcPr>
          <w:p w:rsidR="00045FF6" w:rsidRPr="00045FF6" w:rsidRDefault="00045FF6" w:rsidP="00045FF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Пропаганда здорового образа жизни и профилактика стоматологических заболеваний</w:t>
            </w:r>
          </w:p>
        </w:tc>
      </w:tr>
      <w:tr w:rsidR="00045FF6" w:rsidRPr="00045FF6" w:rsidTr="00045FF6">
        <w:trPr>
          <w:trHeight w:val="255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bottom w:val="single" w:sz="4" w:space="0" w:color="808080"/>
            </w:tcBorders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Проведение санитарно-просветительской работы среди населения </w:t>
            </w:r>
          </w:p>
        </w:tc>
      </w:tr>
      <w:tr w:rsidR="00045FF6" w:rsidRPr="00045FF6" w:rsidTr="00045FF6">
        <w:trPr>
          <w:trHeight w:val="93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Оказание помощи в проведении противоэпидемических мероприятий в случае возникновения очага инфекции, в том числе карантинных мероприятий при выявлении особо опасных (карантинных) инфекционных заболеваний</w:t>
            </w:r>
          </w:p>
        </w:tc>
      </w:tr>
      <w:tr w:rsidR="00045FF6" w:rsidRPr="00045FF6" w:rsidTr="00045FF6">
        <w:trPr>
          <w:trHeight w:val="262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Определение медицинских показаний к введению ограничительных мероприятий (карантина) и медицинских показаний для направления к врачу-специалисту при возникновении инфекционных (паразитарных) болезней </w:t>
            </w:r>
          </w:p>
        </w:tc>
      </w:tr>
      <w:tr w:rsidR="00045FF6" w:rsidRPr="00045FF6" w:rsidTr="00045FF6"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Оформление и направление в территориальный орган Федеральной службы по надзору в сфере защиты прав потребителей и благополучия человека экстренного извещения при выявлении инфекционного или профессионального заболевания </w:t>
            </w:r>
          </w:p>
        </w:tc>
      </w:tr>
      <w:tr w:rsidR="00045FF6" w:rsidRPr="00045FF6" w:rsidTr="00045FF6"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Проведение скрининга заболеваний по профилю  «стоматология терапевтическая», в том числе обследование родственников больных с установленными хроническими заболеваниями по профилю  «стоматология терапевтическая» </w:t>
            </w:r>
          </w:p>
        </w:tc>
      </w:tr>
      <w:tr w:rsidR="00045FF6" w:rsidRPr="00045FF6" w:rsidTr="00045FF6"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Организация и проведение мероприятий по санитарно-гигиеническому просвещению взрослого населения в аспекте стоматологических заболеваний </w:t>
            </w:r>
          </w:p>
        </w:tc>
      </w:tr>
      <w:tr w:rsidR="00045FF6" w:rsidRPr="00045FF6" w:rsidTr="00045FF6"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Обучение взрослых и детей индивидуальной гигиене рта </w:t>
            </w:r>
          </w:p>
        </w:tc>
      </w:tr>
      <w:tr w:rsidR="00045FF6" w:rsidRPr="00045FF6" w:rsidTr="00045FF6"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Формирование у пациентов мотивации к ведению здорового образа жизни и отказу от вредных привычек </w:t>
            </w:r>
          </w:p>
        </w:tc>
      </w:tr>
      <w:tr w:rsidR="00045FF6" w:rsidRPr="00045FF6" w:rsidTr="00045FF6"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 xml:space="preserve">Формирование у пациентов  поведения, направленного на сохранение и повышение уровня соматического и стоматологического здоровья </w:t>
            </w:r>
          </w:p>
        </w:tc>
      </w:tr>
      <w:tr w:rsidR="00045FF6" w:rsidRPr="00045FF6" w:rsidTr="00045FF6"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 xml:space="preserve">Формирование программ здорового образа жизни, включая программы снижения потребления алкоголя и табака, предупреждения и борьбы с немедицинским потреблением наркотических средств и психотропных веществ </w:t>
            </w:r>
          </w:p>
        </w:tc>
      </w:tr>
      <w:tr w:rsidR="00045FF6" w:rsidRPr="00045FF6" w:rsidTr="00045FF6"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 xml:space="preserve">Формирование плана профилактической стоматологической помощи пациентам со стоматологическими заболеваниями и осуществление методов групповой и индивидуальной профилактики основных стоматологических заболеваний </w:t>
            </w:r>
          </w:p>
        </w:tc>
      </w:tr>
      <w:tr w:rsidR="00045FF6" w:rsidRPr="00045FF6" w:rsidTr="00045FF6"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 xml:space="preserve">Разработка плана профилактических мероприятий и осуществление методов групповой и индивидуальной профилактики стоматологических заболеваний </w:t>
            </w:r>
          </w:p>
        </w:tc>
      </w:tr>
      <w:tr w:rsidR="00045FF6" w:rsidRPr="00045FF6" w:rsidTr="00045FF6"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 xml:space="preserve">Проведение профилактических медицинских осмотров населения с учетом возраста </w:t>
            </w:r>
          </w:p>
        </w:tc>
      </w:tr>
      <w:tr w:rsidR="00045FF6" w:rsidRPr="00045FF6" w:rsidTr="00045FF6"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>Назначение профилактических процедур пациентам со стоматологическими заболеваниями с учетом факторов риска, онкологическая и гигиеническая профилактика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045FF6" w:rsidRPr="00045FF6" w:rsidTr="00045FF6"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 xml:space="preserve">Подбор и назначение лекарственных препаратов, медицинских изделий и немедикаментозных методов для профилактики стоматологических заболеваний у пациентов </w:t>
            </w:r>
          </w:p>
        </w:tc>
      </w:tr>
      <w:tr w:rsidR="00045FF6" w:rsidRPr="00045FF6" w:rsidTr="00045FF6"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 xml:space="preserve">Осуществление диспансерного наблюдения, диспансеризации пациентов со стоматологическими заболеваниями с учетом возраста </w:t>
            </w:r>
          </w:p>
        </w:tc>
      </w:tr>
      <w:tr w:rsidR="00045FF6" w:rsidRPr="00045FF6" w:rsidTr="00045FF6"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 xml:space="preserve">Выполнение профилактических процедур стоматологических заболеваний </w:t>
            </w:r>
          </w:p>
        </w:tc>
      </w:tr>
      <w:tr w:rsidR="00045FF6" w:rsidRPr="00045FF6" w:rsidTr="00045FF6"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 xml:space="preserve">Проведение профилактики заболеваний зубов, пародонта, костной ткани челюстей, периферической нервной системы ЧЛО, височно-челюстного сустава, слюнных желез </w:t>
            </w:r>
          </w:p>
        </w:tc>
      </w:tr>
      <w:tr w:rsidR="00045FF6" w:rsidRPr="00045FF6" w:rsidTr="00045FF6"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 xml:space="preserve">Проведение профилактики заболеваний слизистой оболочки полости рта и губ, в том числе первичной и вторичной профилактики онкологических новообразований </w:t>
            </w:r>
          </w:p>
        </w:tc>
      </w:tr>
      <w:tr w:rsidR="00045FF6" w:rsidRPr="00045FF6" w:rsidTr="00045FF6"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>Проведение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:rsidR="00045FF6" w:rsidRPr="00045FF6" w:rsidTr="00045FF6"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>Краткое профилактическое консультирование</w:t>
            </w:r>
          </w:p>
        </w:tc>
      </w:tr>
      <w:tr w:rsidR="00045FF6" w:rsidRPr="00045FF6" w:rsidTr="00045FF6"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 xml:space="preserve">Оценка эффективности профилактической работы с пациентами со стоматологическими заболеваниями </w:t>
            </w:r>
          </w:p>
        </w:tc>
      </w:tr>
      <w:tr w:rsidR="00045FF6" w:rsidRPr="00045FF6" w:rsidTr="00045FF6"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Контроль за соблюдением стоматологических профилактических мероприятий </w:t>
            </w:r>
          </w:p>
        </w:tc>
      </w:tr>
      <w:tr w:rsidR="00045FF6" w:rsidRPr="00045FF6" w:rsidTr="00045FF6">
        <w:trPr>
          <w:trHeight w:val="375"/>
        </w:trPr>
        <w:tc>
          <w:tcPr>
            <w:tcW w:w="946" w:type="pct"/>
            <w:vMerge w:val="restart"/>
          </w:tcPr>
          <w:p w:rsidR="00045FF6" w:rsidRPr="00045FF6" w:rsidRDefault="00045FF6" w:rsidP="00045FF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Необходимые умения</w:t>
            </w:r>
          </w:p>
        </w:tc>
        <w:tc>
          <w:tcPr>
            <w:tcW w:w="4054" w:type="pct"/>
            <w:tcBorders>
              <w:bottom w:val="single" w:sz="4" w:space="0" w:color="808080"/>
            </w:tcBorders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Проводить санитарно-гигиеническое просвещение среди пациентов со стоматологическими заболеваниями и медицинских работников направленную на мотивацию к ведению здорового образа жизни с целью формирования здорового образа жизни и профилактики стоматологических заболеваний </w:t>
            </w:r>
          </w:p>
        </w:tc>
      </w:tr>
      <w:tr w:rsidR="00045FF6" w:rsidRPr="00045FF6" w:rsidTr="00045FF6">
        <w:trPr>
          <w:trHeight w:val="346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 </w:t>
            </w:r>
          </w:p>
        </w:tc>
      </w:tr>
      <w:tr w:rsidR="00045FF6" w:rsidRPr="00045FF6" w:rsidTr="00045FF6">
        <w:trPr>
          <w:trHeight w:val="345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Формировать у пациентов со стоматологическими заболеваниями поведение, направленное на сохранение и повышение уровня соматического и стоматологического здоровья </w:t>
            </w:r>
          </w:p>
        </w:tc>
      </w:tr>
      <w:tr w:rsidR="00045FF6" w:rsidRPr="00045FF6" w:rsidTr="00045FF6">
        <w:trPr>
          <w:trHeight w:val="256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Разрабатывать и реализовывать программы формирования здорового образа жизни, в том числе программы снижения потребления алкоголя и табака, предупреждения и борьбы с немедицинским потреблением наркотических средств и психотропных веществ </w:t>
            </w:r>
          </w:p>
        </w:tc>
      </w:tr>
      <w:tr w:rsidR="00045FF6" w:rsidRPr="00045FF6" w:rsidTr="00045FF6">
        <w:trPr>
          <w:trHeight w:val="409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Разрабатывать план профилактических мероприятий и осуществлять методы групповой и индивидуальной профилактики основных стоматологических заболеваний </w:t>
            </w:r>
          </w:p>
        </w:tc>
      </w:tr>
      <w:tr w:rsidR="00045FF6" w:rsidRPr="00045FF6" w:rsidTr="00045FF6">
        <w:trPr>
          <w:trHeight w:val="409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Проводить профилактические медицинские осмотры населения с учетом возраста, состояния здоровья в соответствии с нормативными правовыми актами и иными документами</w:t>
            </w:r>
          </w:p>
        </w:tc>
      </w:tr>
      <w:tr w:rsidR="00045FF6" w:rsidRPr="00045FF6" w:rsidTr="00045FF6">
        <w:trPr>
          <w:trHeight w:val="409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Использовать методы первичной и вторичной профилактики стоматологических заболеваний </w:t>
            </w:r>
          </w:p>
        </w:tc>
      </w:tr>
      <w:tr w:rsidR="00045FF6" w:rsidRPr="00045FF6" w:rsidTr="00045FF6">
        <w:trPr>
          <w:trHeight w:val="409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Применять методы организации первичной профилактики стоматологических заболеваний </w:t>
            </w:r>
          </w:p>
        </w:tc>
      </w:tr>
      <w:tr w:rsidR="00045FF6" w:rsidRPr="00045FF6" w:rsidTr="00045FF6">
        <w:trPr>
          <w:trHeight w:val="409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Назначать и контролировать профилактические мероприятия пациентам со стоматологическими заболеваниями с учетом факторов риска для предупреждения и раннего выявления заболеваний, в том числе онкологических </w:t>
            </w:r>
          </w:p>
        </w:tc>
      </w:tr>
      <w:tr w:rsidR="00045FF6" w:rsidRPr="00045FF6" w:rsidTr="00045FF6">
        <w:trPr>
          <w:trHeight w:val="409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Выявлять стоматологические заболевания и основные факторы риска их развития</w:t>
            </w:r>
          </w:p>
        </w:tc>
      </w:tr>
      <w:tr w:rsidR="00045FF6" w:rsidRPr="00045FF6" w:rsidTr="00045FF6">
        <w:trPr>
          <w:trHeight w:val="409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Проводить профилактику заболеваний зубов, пародонта, костной ткани челюстей, периферической нервной системы ЧЛО, височно-челюстного сустава, слюнных желез. Проводить профилактику заболеваний слизистой оболочки полости рта и губ, в том числе первичной и вторичной профилактики онкологических новообразований </w:t>
            </w:r>
          </w:p>
        </w:tc>
      </w:tr>
      <w:tr w:rsidR="00045FF6" w:rsidRPr="00045FF6" w:rsidTr="00045FF6">
        <w:trPr>
          <w:trHeight w:val="409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Проводить подбор и назначение лекарственных препаратов, медицинских изделий и немедикаментозных методов для профилактики стоматологических заболеваний </w:t>
            </w:r>
          </w:p>
        </w:tc>
      </w:tr>
      <w:tr w:rsidR="00045FF6" w:rsidRPr="00045FF6" w:rsidTr="00045FF6">
        <w:trPr>
          <w:trHeight w:val="409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Осуществлять диспансеризацию и диспансерное наблюдение за пациентами со стоматологическим заболеваниями   </w:t>
            </w:r>
          </w:p>
        </w:tc>
      </w:tr>
      <w:tr w:rsidR="00045FF6" w:rsidRPr="00045FF6" w:rsidTr="00045FF6">
        <w:trPr>
          <w:trHeight w:val="409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Применять средства индивидуальной защиты при проведении профилактических стоматологических мероприятий </w:t>
            </w:r>
          </w:p>
        </w:tc>
      </w:tr>
      <w:tr w:rsidR="00045FF6" w:rsidRPr="00045FF6" w:rsidTr="00045FF6">
        <w:trPr>
          <w:trHeight w:val="287"/>
        </w:trPr>
        <w:tc>
          <w:tcPr>
            <w:tcW w:w="946" w:type="pct"/>
            <w:vMerge w:val="restart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Нормативные правовые акты и иные документы, регламентирующие порядки проведения профилактических медицинских осмотров, стоматологической диспансеризации и диспансерного наблюдения пациентов со стоматологическими заболеваниями </w:t>
            </w:r>
          </w:p>
        </w:tc>
      </w:tr>
      <w:tr w:rsidR="00045FF6" w:rsidRPr="00045FF6" w:rsidTr="00045FF6">
        <w:trPr>
          <w:trHeight w:val="357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Основные критерии здорового образа жизни и методы его формирования </w:t>
            </w:r>
          </w:p>
        </w:tc>
      </w:tr>
      <w:tr w:rsidR="00045FF6" w:rsidRPr="00045FF6" w:rsidTr="00045FF6">
        <w:trPr>
          <w:trHeight w:val="183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  <w:tcBorders>
              <w:bottom w:val="single" w:sz="4" w:space="0" w:color="808080"/>
            </w:tcBorders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Социально-гигиенические и медицинские аспекты алкоголизма, наркоманий, токсикоманий, основные принципы их профилактики </w:t>
            </w:r>
          </w:p>
        </w:tc>
      </w:tr>
      <w:tr w:rsidR="00045FF6" w:rsidRPr="00045FF6" w:rsidTr="00045FF6"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Вопросы организации санитарно-противоэпидемических (профилактических) мероприятий в целях предупреждения возникновения и распространения инфекционных заболеваний </w:t>
            </w:r>
          </w:p>
        </w:tc>
      </w:tr>
      <w:tr w:rsidR="00045FF6" w:rsidRPr="00045FF6" w:rsidTr="00045FF6">
        <w:trPr>
          <w:trHeight w:val="265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Принципы осуществления диспансеризации пациентов с целью раннего выявления стоматологических заболеваний, основных факторов риска их развития в соответствии с нормативными правовыми актами и иными документами </w:t>
            </w:r>
          </w:p>
        </w:tc>
      </w:tr>
      <w:tr w:rsidR="00045FF6" w:rsidRPr="00045FF6" w:rsidTr="00045FF6">
        <w:trPr>
          <w:trHeight w:val="263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Формы и методы санитарно-гигиенического просвещения (в объеме своей специальности) пациентов со стоматологическими заболеваниями, медицинских работников </w:t>
            </w:r>
          </w:p>
        </w:tc>
      </w:tr>
      <w:tr w:rsidR="00045FF6" w:rsidRPr="00045FF6" w:rsidTr="00045FF6">
        <w:trPr>
          <w:trHeight w:val="263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Порядок организации и проведения медицинских стоматологических осмотров и стоматологической диспансеризации пациентов, диспансерного наблюдения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045FF6" w:rsidRPr="00045FF6" w:rsidTr="00045FF6">
        <w:trPr>
          <w:trHeight w:val="263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Порядок проведения диспансеризации определенных групп взрослого населения, порядок диспансерного наблюдения взрослых пациентов с выявленными хроническими стоматологическими заболеваниями </w:t>
            </w:r>
          </w:p>
        </w:tc>
      </w:tr>
      <w:tr w:rsidR="00045FF6" w:rsidRPr="00045FF6" w:rsidTr="00045FF6">
        <w:trPr>
          <w:trHeight w:val="263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Методы профилактики стоматологических заболеваний </w:t>
            </w:r>
          </w:p>
        </w:tc>
      </w:tr>
      <w:tr w:rsidR="00045FF6" w:rsidRPr="00045FF6" w:rsidTr="00045FF6">
        <w:trPr>
          <w:trHeight w:val="263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Особенности профилактики онкологических заболеваний </w:t>
            </w:r>
          </w:p>
        </w:tc>
      </w:tr>
      <w:tr w:rsidR="00045FF6" w:rsidRPr="00045FF6" w:rsidTr="00045FF6">
        <w:trPr>
          <w:trHeight w:val="263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Особенности специфической и неспецифической профилактики стоматологических заболеваний </w:t>
            </w:r>
          </w:p>
        </w:tc>
      </w:tr>
      <w:tr w:rsidR="00045FF6" w:rsidRPr="00045FF6" w:rsidTr="00045FF6">
        <w:trPr>
          <w:trHeight w:val="263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Основные гигиенические мероприятия оздоровительного характера, способствующие укреплению здоровья и профилактике возникновения общих и стоматологических заболеваний </w:t>
            </w:r>
          </w:p>
        </w:tc>
      </w:tr>
      <w:tr w:rsidR="00045FF6" w:rsidRPr="00045FF6" w:rsidTr="00045FF6">
        <w:trPr>
          <w:trHeight w:val="263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Этиология, патогенез, клиника, дифференциальная диагностика, профилактика стоматологических заболеваний </w:t>
            </w:r>
          </w:p>
        </w:tc>
      </w:tr>
      <w:tr w:rsidR="00045FF6" w:rsidRPr="00045FF6" w:rsidTr="00045FF6">
        <w:trPr>
          <w:trHeight w:val="263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Основы профилактической медицины, направленной на укрепление здоровья населения </w:t>
            </w:r>
          </w:p>
        </w:tc>
      </w:tr>
      <w:tr w:rsidR="00045FF6" w:rsidRPr="00045FF6" w:rsidTr="00045FF6">
        <w:trPr>
          <w:trHeight w:val="263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Этапы планирования и внедрения коммунальных программ профилактики стоматологических заболеваний </w:t>
            </w:r>
          </w:p>
        </w:tc>
      </w:tr>
      <w:tr w:rsidR="00045FF6" w:rsidRPr="00045FF6" w:rsidTr="00045FF6">
        <w:trPr>
          <w:trHeight w:val="263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МКБ </w:t>
            </w:r>
          </w:p>
        </w:tc>
      </w:tr>
      <w:tr w:rsidR="00045FF6" w:rsidRPr="00045FF6" w:rsidTr="00045FF6">
        <w:trPr>
          <w:trHeight w:val="263"/>
        </w:trPr>
        <w:tc>
          <w:tcPr>
            <w:tcW w:w="946" w:type="pct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Санитарно-эпидемические нормы и требования, правила применения средств индивидуальной защиты </w:t>
            </w:r>
          </w:p>
        </w:tc>
      </w:tr>
      <w:tr w:rsidR="00045FF6" w:rsidRPr="00045FF6" w:rsidTr="00045FF6">
        <w:tc>
          <w:tcPr>
            <w:tcW w:w="946" w:type="pct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4054" w:type="pct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045FF6" w:rsidRDefault="00045FF6" w:rsidP="00E34C0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</w:p>
    <w:p w:rsidR="00E34C0A" w:rsidRDefault="00E34C0A" w:rsidP="00E34C0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  <w:lang w:val="ru-RU"/>
        </w:rPr>
        <w:t>2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5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E34C0A" w:rsidRPr="00EA0AD2" w:rsidRDefault="00E34C0A" w:rsidP="00CF7825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E34C0A" w:rsidRPr="0009479C" w:rsidTr="00DB2A58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34C0A" w:rsidRPr="00EA0AD2" w:rsidRDefault="00045FF6" w:rsidP="00DB2A58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медицинских экспертиз в отношении взрослых пациентов с заболеваниями по профилю  «стоматология терапевтическая»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CF7825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E34C0A" w:rsidRDefault="00E34C0A" w:rsidP="00E34C0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905"/>
        <w:gridCol w:w="8363"/>
      </w:tblGrid>
      <w:tr w:rsidR="00045FF6" w:rsidRPr="00045FF6" w:rsidTr="00045FF6">
        <w:tc>
          <w:tcPr>
            <w:tcW w:w="1905" w:type="dxa"/>
            <w:vMerge w:val="restart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8363" w:type="dxa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экспертизы временной нетрудоспособности у</w:t>
            </w: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взрослых пациентов с заболеваниями по профилю  «стоматология терапевтическая»</w:t>
            </w: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 том числе при необходимости осуществления ухода за больным членом семьи </w:t>
            </w:r>
          </w:p>
        </w:tc>
      </w:tr>
      <w:tr w:rsidR="00045FF6" w:rsidRPr="00045FF6" w:rsidTr="00045FF6">
        <w:tc>
          <w:tcPr>
            <w:tcW w:w="1905" w:type="dxa"/>
            <w:vMerge/>
          </w:tcPr>
          <w:p w:rsidR="00045FF6" w:rsidRPr="00045FF6" w:rsidRDefault="00045FF6" w:rsidP="00045FF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необходимой медицинской документации для проведения медико-социальной экспертизы в федеральных государственных учреждениях медико-социальной экспертизы</w:t>
            </w:r>
          </w:p>
        </w:tc>
      </w:tr>
      <w:tr w:rsidR="00045FF6" w:rsidRPr="00045FF6" w:rsidTr="00045FF6">
        <w:tc>
          <w:tcPr>
            <w:tcW w:w="1905" w:type="dxa"/>
            <w:vMerge/>
          </w:tcPr>
          <w:p w:rsidR="00045FF6" w:rsidRPr="00045FF6" w:rsidRDefault="00045FF6" w:rsidP="00045FF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Направление </w:t>
            </w:r>
            <w:r w:rsidRPr="00045FF6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взрослых пациентов с заболеваниями по профилю  «стоматология терапевтическая» </w:t>
            </w: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медико-социальную экспертизу</w:t>
            </w:r>
          </w:p>
        </w:tc>
      </w:tr>
      <w:tr w:rsidR="00045FF6" w:rsidRPr="00045FF6" w:rsidTr="00045FF6">
        <w:tc>
          <w:tcPr>
            <w:tcW w:w="1905" w:type="dxa"/>
            <w:vMerge w:val="restart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8363" w:type="dxa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Определять признаки временной нетрудоспособности</w:t>
            </w:r>
          </w:p>
        </w:tc>
      </w:tr>
      <w:tr w:rsidR="00045FF6" w:rsidRPr="00045FF6" w:rsidTr="00045FF6">
        <w:tc>
          <w:tcPr>
            <w:tcW w:w="1905" w:type="dxa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widowControl w:val="0"/>
              <w:tabs>
                <w:tab w:val="left" w:pos="2790"/>
              </w:tabs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Формировать в форме электронного документа или в отдельных случаях выдавать в форме документа на бумажном носителе листок нетрудоспособности</w:t>
            </w:r>
          </w:p>
        </w:tc>
      </w:tr>
      <w:tr w:rsidR="00045FF6" w:rsidRPr="00045FF6" w:rsidTr="00045FF6">
        <w:tc>
          <w:tcPr>
            <w:tcW w:w="1905" w:type="dxa"/>
            <w:vMerge/>
          </w:tcPr>
          <w:p w:rsidR="00045FF6" w:rsidRPr="00045FF6" w:rsidRDefault="00045FF6" w:rsidP="00045FF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Определять медицинские показания для направления </w:t>
            </w:r>
            <w:r w:rsidRPr="00045FF6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взрослых пациентов с заболеваниями по профилю  «стоматология терапевтическая» </w:t>
            </w: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прохождения медико-социальной экспертизы</w:t>
            </w:r>
          </w:p>
        </w:tc>
      </w:tr>
      <w:tr w:rsidR="00045FF6" w:rsidRPr="00045FF6" w:rsidTr="00045FF6">
        <w:tc>
          <w:tcPr>
            <w:tcW w:w="1905" w:type="dxa"/>
            <w:vMerge w:val="restart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8363" w:type="dxa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35" w:history="1">
              <w:r w:rsidRPr="00045FF6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Порядок</w:t>
              </w:r>
            </w:hyperlink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оформления и выдачи листков нетрудоспособности</w:t>
            </w:r>
            <w:r w:rsidRPr="00045FF6">
              <w:rPr>
                <w:rFonts w:ascii="Times New Roman" w:hAnsi="Times New Roman"/>
                <w:sz w:val="24"/>
                <w:szCs w:val="24"/>
                <w:lang w:eastAsia="ru-RU"/>
              </w:rPr>
              <w:t>, включая порядок формирования листков нетрудоспособности в форме электронного документа</w:t>
            </w:r>
          </w:p>
        </w:tc>
      </w:tr>
      <w:tr w:rsidR="00045FF6" w:rsidRPr="00045FF6" w:rsidTr="00045FF6">
        <w:tc>
          <w:tcPr>
            <w:tcW w:w="1905" w:type="dxa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="Calibri"/>
                <w:lang w:eastAsia="ru-RU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Медицинские показания для направления на медико-социальную экспертизу, требования к оформлению медицинской документации</w:t>
            </w:r>
          </w:p>
        </w:tc>
      </w:tr>
      <w:tr w:rsidR="00045FF6" w:rsidRPr="00045FF6" w:rsidTr="00045FF6">
        <w:tc>
          <w:tcPr>
            <w:tcW w:w="1905" w:type="dxa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8363" w:type="dxa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4C56D7" w:rsidRPr="00045FF6" w:rsidRDefault="004C56D7" w:rsidP="00E34C0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045FF6" w:rsidRPr="00045FF6" w:rsidRDefault="00045FF6" w:rsidP="00045FF6"/>
    <w:p w:rsidR="00E34C0A" w:rsidRDefault="00E34C0A" w:rsidP="00E34C0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  <w:lang w:val="ru-RU"/>
        </w:rPr>
        <w:t>2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6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E34C0A" w:rsidRPr="00EA0AD2" w:rsidRDefault="00E34C0A" w:rsidP="00CF7825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E34C0A" w:rsidRPr="0009479C" w:rsidTr="00DB2A58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34C0A" w:rsidRPr="00EA0AD2" w:rsidRDefault="00045FF6" w:rsidP="00DB2A58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анализа медико-статистической информации, ведение медицинской документации, организация деятельности находящегося в распоряжении медицинского персонала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CF7825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E34C0A" w:rsidRDefault="00E34C0A" w:rsidP="00E34C0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363"/>
      </w:tblGrid>
      <w:tr w:rsidR="00045FF6" w:rsidRPr="00045FF6" w:rsidTr="00045FF6">
        <w:tc>
          <w:tcPr>
            <w:tcW w:w="1951" w:type="dxa"/>
            <w:vMerge w:val="restart"/>
          </w:tcPr>
          <w:p w:rsidR="00045FF6" w:rsidRPr="00045FF6" w:rsidRDefault="00045FF6" w:rsidP="00045FF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</w:tc>
        <w:tc>
          <w:tcPr>
            <w:tcW w:w="8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Анализ основных медико-статистических показателей стоматологической заболеваемости населения 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Составление плана работы и отчета о своей работе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Ведение медицинской документации, в том числе в форме электронного документа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Контроль выполнения должностных обязанностей находящегося в распоряжении медицинского персонала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Проведение работы по обеспечению внутреннего контроля качества и безопасности медицинской деятельности </w:t>
            </w:r>
          </w:p>
        </w:tc>
      </w:tr>
      <w:tr w:rsidR="00045FF6" w:rsidRPr="00045FF6" w:rsidTr="00045FF6">
        <w:tc>
          <w:tcPr>
            <w:tcW w:w="1951" w:type="dxa"/>
            <w:vMerge w:val="restart"/>
          </w:tcPr>
          <w:p w:rsidR="00045FF6" w:rsidRPr="00045FF6" w:rsidRDefault="00045FF6" w:rsidP="00045FF6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Необходимые умения</w:t>
            </w: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Составлять план работы и отчет о работе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Заполнять медицинскую документацию, в том числе в форме электронного документа и контролировать качество ее ведения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Проводить анализ медико-статистических показателей заболеваемости стоматологическими заболеваниями 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Обеспечивать внутренний контроль качества и безопасности медицинской деятельности 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Использовать в своей работе информационные системы в сфере здравоохранения и информационно-телекоммуникационную сеть «Интернет» 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Осуществлять контроль за выполнением должностных обязанностей находящегося в распоряжении медицинского персонала 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Использовать в работе персональные данные пациентов и сведения, составляющие врачебную тайну 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Проводить анализ медико-статистических показателей стоматологической заболеваемости населения </w:t>
            </w:r>
          </w:p>
        </w:tc>
      </w:tr>
      <w:tr w:rsidR="00045FF6" w:rsidRPr="00045FF6" w:rsidTr="00045FF6">
        <w:trPr>
          <w:trHeight w:val="235"/>
        </w:trPr>
        <w:tc>
          <w:tcPr>
            <w:tcW w:w="1951" w:type="dxa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Соблюдать правила внутреннего трудового распорядка, требования пожарной безопасности, охраны труда </w:t>
            </w:r>
          </w:p>
        </w:tc>
      </w:tr>
      <w:tr w:rsidR="00045FF6" w:rsidRPr="00045FF6" w:rsidTr="00045FF6">
        <w:trPr>
          <w:trHeight w:val="170"/>
        </w:trPr>
        <w:tc>
          <w:tcPr>
            <w:tcW w:w="1951" w:type="dxa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Работать в информационно-аналитических системах (Единая государственная информационная система здравоохранения) </w:t>
            </w:r>
          </w:p>
        </w:tc>
      </w:tr>
      <w:tr w:rsidR="00045FF6" w:rsidRPr="00045FF6" w:rsidTr="00045FF6">
        <w:trPr>
          <w:trHeight w:val="229"/>
        </w:trPr>
        <w:tc>
          <w:tcPr>
            <w:tcW w:w="1951" w:type="dxa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Анализировать качество и эффективность ведения медицинской стоматологической документации   </w:t>
            </w:r>
          </w:p>
        </w:tc>
      </w:tr>
      <w:tr w:rsidR="00045FF6" w:rsidRPr="00045FF6" w:rsidTr="00045FF6">
        <w:tc>
          <w:tcPr>
            <w:tcW w:w="1951" w:type="dxa"/>
            <w:vMerge w:val="restart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Правила оформления, выдачи и особенности ведения медицинской документации в медицинских организациях стоматологического профиля, оказывающих медицинскую помощь пациентам со стоматологическими заболеваниями, в том числе в форме электронного документа 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Правила работы в информационных системах в сфере здравоохранения и информационно-телекоммуникационной сети «Интернет» 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Особенности ведения медицинской стоматологической документации 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Должностные обязанности находящегося в распоряжении медицинского персонала в медицинских организациях стоматологического профиля 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Требования к обеспечению внутреннего контроля качества и безопасности медицинской деятельности, критерии оценки качества медицинской помощи, стандарты и системы управления качеством медицинских (стоматологических) услуг 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Организация работы стоматологических кабинетов, оборудование и оснащение стоматологических кабинетов, отделений и поликлиник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Законодательство Российской Федерации в сфере охраны здоровья и нормативные правовые акты, определяющие деятельность медицинских организаций </w:t>
            </w:r>
          </w:p>
        </w:tc>
      </w:tr>
      <w:tr w:rsidR="00045FF6" w:rsidRPr="00045FF6" w:rsidTr="00045FF6">
        <w:tc>
          <w:tcPr>
            <w:tcW w:w="1951" w:type="dxa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Требования противопожарной безопасности, охраны труда и техники безопасности, порядок действия в чрезвычайных ситуациях, основы личной безопасности и конфликтологии,  правила внутреннего трудового распорядка </w:t>
            </w:r>
          </w:p>
        </w:tc>
      </w:tr>
      <w:tr w:rsidR="00045FF6" w:rsidRPr="00045FF6" w:rsidTr="00045FF6">
        <w:trPr>
          <w:trHeight w:val="256"/>
        </w:trPr>
        <w:tc>
          <w:tcPr>
            <w:tcW w:w="1951" w:type="dxa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Общие вопросы организации медицинской помощи населению </w:t>
            </w:r>
          </w:p>
        </w:tc>
      </w:tr>
      <w:tr w:rsidR="00045FF6" w:rsidRPr="00045FF6" w:rsidTr="00045FF6">
        <w:trPr>
          <w:trHeight w:val="256"/>
        </w:trPr>
        <w:tc>
          <w:tcPr>
            <w:tcW w:w="1951" w:type="dxa"/>
            <w:vMerge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Правила оформления, выдачи и особенности ведения медицинской документации в медицинских организациях стоматологического профиля, оказывающих медицинскую помощь пациентам со стоматологическими заболеваниями, в том числе в форме электронного документа </w:t>
            </w:r>
          </w:p>
        </w:tc>
      </w:tr>
      <w:tr w:rsidR="00045FF6" w:rsidRPr="00045FF6" w:rsidTr="00045FF6">
        <w:tc>
          <w:tcPr>
            <w:tcW w:w="1951" w:type="dxa"/>
          </w:tcPr>
          <w:p w:rsidR="00045FF6" w:rsidRPr="00045FF6" w:rsidRDefault="00045FF6" w:rsidP="00045FF6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8363" w:type="dxa"/>
          </w:tcPr>
          <w:p w:rsidR="00045FF6" w:rsidRPr="00045FF6" w:rsidRDefault="00045FF6" w:rsidP="00045FF6">
            <w:pPr>
              <w:suppressAutoHyphens w:val="0"/>
              <w:snapToGrid w:val="0"/>
              <w:spacing w:after="0" w:line="240" w:lineRule="auto"/>
              <w:jc w:val="both"/>
              <w:rPr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</w:t>
            </w:r>
          </w:p>
        </w:tc>
      </w:tr>
    </w:tbl>
    <w:p w:rsidR="004C56D7" w:rsidRDefault="004C56D7" w:rsidP="00E34C0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</w:p>
    <w:p w:rsidR="00E34C0A" w:rsidRDefault="00E34C0A" w:rsidP="00E34C0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  <w:lang w:val="ru-RU"/>
        </w:rPr>
        <w:t>2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7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E34C0A" w:rsidRPr="00EA0AD2" w:rsidRDefault="00E34C0A" w:rsidP="00CF7825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E34C0A" w:rsidRPr="0009479C" w:rsidTr="00DB2A58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34C0A" w:rsidRPr="00EA0AD2" w:rsidRDefault="00F05FFD" w:rsidP="00DB2A58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Оказание медицинской помощи в  экстренной форме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CF7825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34C0A" w:rsidRDefault="00E34C0A" w:rsidP="00DB2A58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BB3785" w:rsidRDefault="00BB3785">
      <w:pPr>
        <w:pStyle w:val="19"/>
        <w:contextualSpacing/>
        <w:rPr>
          <w:lang w:val="ru-RU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8363"/>
      </w:tblGrid>
      <w:tr w:rsidR="00F05FFD" w:rsidRPr="00F05FFD" w:rsidTr="00F05FFD">
        <w:trPr>
          <w:cantSplit/>
          <w:trHeight w:val="519"/>
        </w:trPr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F05FFD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  <w:p w:rsidR="00F05FFD" w:rsidRPr="00F05FFD" w:rsidRDefault="00F05FFD" w:rsidP="00F05FFD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F05FF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F05FFD">
              <w:rPr>
                <w:rFonts w:ascii="Times New Roman" w:eastAsia="Times New Roman" w:hAnsi="Times New Roman" w:cs="Calibri"/>
                <w:sz w:val="24"/>
                <w:lang w:eastAsia="en-US"/>
              </w:rPr>
              <w:t xml:space="preserve">Оценка состояния, требующего оказания медицинской помощи в экстренной форме </w:t>
            </w:r>
          </w:p>
        </w:tc>
      </w:tr>
      <w:tr w:rsidR="00F05FFD" w:rsidRPr="00F05FFD" w:rsidTr="00F05FFD">
        <w:trPr>
          <w:cantSplit/>
          <w:trHeight w:val="1104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F05FFD" w:rsidRPr="00F05FFD" w:rsidRDefault="00F05FFD" w:rsidP="00F05FFD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F05FFD" w:rsidRPr="00F05FFD" w:rsidRDefault="00F05FFD" w:rsidP="00F05FF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F05FFD">
              <w:rPr>
                <w:rFonts w:ascii="Times New Roman" w:eastAsia="Times New Roman" w:hAnsi="Times New Roman" w:cs="Calibri"/>
                <w:sz w:val="24"/>
                <w:lang w:eastAsia="en-US"/>
              </w:rPr>
              <w:t>Распознавание состояний, представляющих угрозу жизни, включая состояние клинической смерти (остановка жизненно важных функций организма человека (кровообращения и (или) дыхания) потенциально обратимого характера на фоне отсутствия признаков смерти мозга), требующих оказания медицинской помощи в экстренной форме</w:t>
            </w:r>
          </w:p>
        </w:tc>
      </w:tr>
      <w:tr w:rsidR="00F05FFD" w:rsidRPr="00F05FFD" w:rsidTr="00F05FFD">
        <w:trPr>
          <w:cantSplit/>
          <w:trHeight w:val="1265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F05FFD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F05FF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F05FFD">
              <w:rPr>
                <w:rFonts w:ascii="Times New Roman" w:eastAsia="Times New Roman" w:hAnsi="Times New Roman" w:cs="Calibri"/>
                <w:sz w:val="24"/>
                <w:lang w:eastAsia="en-US"/>
              </w:rPr>
              <w:t>Оказание медицинской помощи в экстренной форме при состояниях, представляющих угрозу жизни, в том числе клинической смерти (остановка жизненно важных функций организма человека (кровообращения и (или) дыхания) потенциально обратимого характера на фоне отсутствия признаков смерти мозга)</w:t>
            </w:r>
          </w:p>
        </w:tc>
      </w:tr>
      <w:tr w:rsidR="00F05FFD" w:rsidRPr="00F05FFD" w:rsidTr="00F05FFD">
        <w:trPr>
          <w:cantSplit/>
          <w:trHeight w:val="348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F05FFD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05FFD" w:rsidRPr="00F05FFD" w:rsidRDefault="00F05FFD" w:rsidP="00F05FF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F05FFD">
              <w:rPr>
                <w:rFonts w:ascii="Times New Roman" w:eastAsia="Times New Roman" w:hAnsi="Times New Roman" w:cs="Calibri"/>
                <w:sz w:val="24"/>
                <w:lang w:eastAsia="en-US"/>
              </w:rPr>
              <w:t xml:space="preserve">Применение лекарственных препаратов и медицинских изделий при оказании медицинской помощи в экстренной форме </w:t>
            </w:r>
          </w:p>
        </w:tc>
      </w:tr>
      <w:tr w:rsidR="00F05FFD" w:rsidRPr="00F05FFD" w:rsidTr="00F05FFD">
        <w:trPr>
          <w:cantSplit/>
          <w:trHeight w:val="638"/>
        </w:trPr>
        <w:tc>
          <w:tcPr>
            <w:tcW w:w="946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F05FFD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Необходимые умения</w:t>
            </w: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05FFD" w:rsidRPr="00F05FFD" w:rsidRDefault="00F05FFD" w:rsidP="00F05FFD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Распознавать состояния, требующие оказания медицинской помощи в экстренной форме, в том числе клинические признаки внезапного прекращения кровообращения и (или) дыхания, требующие оказания медицинской помощи в экстренной форме</w:t>
            </w:r>
          </w:p>
        </w:tc>
      </w:tr>
      <w:tr w:rsidR="00F05FFD" w:rsidRPr="00F05FFD" w:rsidTr="00F05FFD">
        <w:trPr>
          <w:cantSplit/>
          <w:trHeight w:val="638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F05FFD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05FFD" w:rsidRPr="00F05FFD" w:rsidRDefault="00F05FFD" w:rsidP="00F05FFD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Оказывать медицинскую помощь в экстренной форме пациентам при состояниях, представляющих угрозу жизни пациентов, в том числе клинической смерти (остановка жизненно важных функций организма человека (кровообращения и (или) дыхания)</w:t>
            </w:r>
          </w:p>
        </w:tc>
      </w:tr>
      <w:tr w:rsidR="00F05FFD" w:rsidRPr="00F05FFD" w:rsidTr="00F05FFD">
        <w:trPr>
          <w:cantSplit/>
          <w:trHeight w:val="533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F05FFD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05FFD" w:rsidRPr="00F05FFD" w:rsidRDefault="00F05FFD" w:rsidP="00F05FFD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Применять лекарственные препараты и медицинские изделия при оказании медицинской помощи в экстренной форме </w:t>
            </w:r>
          </w:p>
        </w:tc>
      </w:tr>
      <w:tr w:rsidR="00F05FFD" w:rsidRPr="00F05FFD" w:rsidTr="00F05FFD">
        <w:trPr>
          <w:cantSplit/>
          <w:trHeight w:val="272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:rsidR="00F05FFD" w:rsidRPr="00F05FFD" w:rsidRDefault="00F05FFD" w:rsidP="00F05FFD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05FFD" w:rsidRPr="00F05FFD" w:rsidRDefault="00F05FFD" w:rsidP="00F05FFD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Выполнять мероприятия базовой сердечно-легочной реанимации </w:t>
            </w:r>
          </w:p>
        </w:tc>
      </w:tr>
      <w:tr w:rsidR="00F05FFD" w:rsidRPr="00F05FFD" w:rsidTr="00F05FFD">
        <w:trPr>
          <w:cantSplit/>
          <w:trHeight w:val="491"/>
        </w:trPr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808080"/>
              <w:right w:val="single" w:sz="4" w:space="0" w:color="808080"/>
            </w:tcBorders>
          </w:tcPr>
          <w:p w:rsidR="00F05FFD" w:rsidRPr="00F05FFD" w:rsidRDefault="00F05FFD" w:rsidP="00F05FFD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Необходимые знания</w:t>
            </w: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05FFD" w:rsidRPr="00F05FFD" w:rsidRDefault="00F05FFD" w:rsidP="00F05FFD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>Методика сбора жалоб и анамнеза у пациенто</w:t>
            </w: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 (их законных представителей)</w:t>
            </w:r>
          </w:p>
        </w:tc>
      </w:tr>
      <w:tr w:rsidR="00F05FFD" w:rsidRPr="00F05FFD" w:rsidTr="00F05FFD">
        <w:trPr>
          <w:cantSplit/>
          <w:trHeight w:val="552"/>
        </w:trPr>
        <w:tc>
          <w:tcPr>
            <w:tcW w:w="946" w:type="pct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F05FFD" w:rsidRPr="00F05FFD" w:rsidRDefault="00F05FFD" w:rsidP="00F05FFD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F05FFD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Методика физикального обследования пациентов (осмотр, пальпация, перкуссия, аускультация) </w:t>
            </w:r>
          </w:p>
        </w:tc>
      </w:tr>
      <w:tr w:rsidR="00F05FFD" w:rsidRPr="00F05FFD" w:rsidTr="00F05FFD">
        <w:trPr>
          <w:cantSplit/>
          <w:trHeight w:val="360"/>
        </w:trPr>
        <w:tc>
          <w:tcPr>
            <w:tcW w:w="946" w:type="pct"/>
            <w:vMerge/>
            <w:tcBorders>
              <w:left w:val="single" w:sz="4" w:space="0" w:color="808080"/>
              <w:bottom w:val="nil"/>
              <w:right w:val="single" w:sz="4" w:space="0" w:color="808080"/>
            </w:tcBorders>
          </w:tcPr>
          <w:p w:rsidR="00F05FFD" w:rsidRPr="00F05FFD" w:rsidRDefault="00F05FFD" w:rsidP="00F05FFD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F05FFD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>Принципы и методы оказания медицинской помощи пациентам в экстренной форме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F05FFD" w:rsidRPr="00F05FFD" w:rsidTr="00F05FFD">
        <w:trPr>
          <w:cantSplit/>
          <w:trHeight w:val="360"/>
        </w:trPr>
        <w:tc>
          <w:tcPr>
            <w:tcW w:w="94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F05FFD" w:rsidRPr="00F05FFD" w:rsidRDefault="00F05FFD" w:rsidP="00F05FFD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F05FFD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Клинические признаки внезапного прекращения кровообращения и (или) дыхания</w:t>
            </w:r>
          </w:p>
        </w:tc>
      </w:tr>
      <w:tr w:rsidR="00F05FFD" w:rsidRPr="00F05FFD" w:rsidTr="00F05FFD">
        <w:trPr>
          <w:cantSplit/>
          <w:trHeight w:val="301"/>
        </w:trPr>
        <w:tc>
          <w:tcPr>
            <w:tcW w:w="94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F05FFD" w:rsidRPr="00F05FFD" w:rsidRDefault="00F05FFD" w:rsidP="00F05FFD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F05FFD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Правила проведения базовой сердечно-легочной реанимации</w:t>
            </w:r>
          </w:p>
        </w:tc>
      </w:tr>
      <w:tr w:rsidR="00F05FFD" w:rsidRPr="00F05FFD" w:rsidTr="00F05FFD">
        <w:trPr>
          <w:cantSplit/>
          <w:trHeight w:val="309"/>
        </w:trPr>
        <w:tc>
          <w:tcPr>
            <w:tcW w:w="9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F05FFD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>Другие характеристики</w:t>
            </w: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F05FFD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pacing w:val="5"/>
                <w:sz w:val="24"/>
                <w:szCs w:val="24"/>
                <w:lang w:eastAsia="en-US"/>
              </w:rPr>
              <w:t>-</w:t>
            </w:r>
          </w:p>
        </w:tc>
      </w:tr>
    </w:tbl>
    <w:p w:rsidR="005879D6" w:rsidRDefault="005879D6">
      <w:pPr>
        <w:pStyle w:val="19"/>
        <w:contextualSpacing/>
        <w:rPr>
          <w:lang w:val="ru-RU"/>
        </w:rPr>
      </w:pPr>
    </w:p>
    <w:p w:rsidR="00F05FFD" w:rsidRDefault="00F05FFD" w:rsidP="00F05FFD">
      <w:pPr>
        <w:pStyle w:val="22"/>
        <w:suppressAutoHyphens w:val="0"/>
        <w:contextualSpacing/>
      </w:pPr>
      <w:r w:rsidRPr="0009479C">
        <w:t>3.</w:t>
      </w:r>
      <w:r>
        <w:rPr>
          <w:lang w:val="ru-RU"/>
        </w:rPr>
        <w:t>3</w:t>
      </w:r>
      <w:r w:rsidRPr="0009479C">
        <w:t>. Обобщенная трудовая функция</w:t>
      </w:r>
    </w:p>
    <w:p w:rsidR="00F05FFD" w:rsidRPr="0009479C" w:rsidRDefault="00F05FFD" w:rsidP="00F05FFD">
      <w:pPr>
        <w:suppressAutoHyphens w:val="0"/>
        <w:spacing w:after="0" w:line="240" w:lineRule="auto"/>
        <w:contextualSpacing/>
        <w:rPr>
          <w:rFonts w:ascii="Times New Roman" w:hAnsi="Times New Roman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668"/>
        <w:gridCol w:w="4285"/>
        <w:gridCol w:w="694"/>
        <w:gridCol w:w="746"/>
        <w:gridCol w:w="1584"/>
        <w:gridCol w:w="1444"/>
      </w:tblGrid>
      <w:tr w:rsidR="00F05FFD" w:rsidRPr="0009479C" w:rsidTr="00516260">
        <w:trPr>
          <w:trHeight w:val="278"/>
        </w:trPr>
        <w:tc>
          <w:tcPr>
            <w:tcW w:w="800" w:type="pct"/>
            <w:tcBorders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0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BA2109" w:rsidRDefault="00F05FFD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Оказание первичной специализированной медико-санитарной помощи пациентам по профилю «стоматология ортопедическая»</w:t>
            </w:r>
          </w:p>
        </w:tc>
        <w:tc>
          <w:tcPr>
            <w:tcW w:w="333" w:type="pct"/>
            <w:tcBorders>
              <w:lef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3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760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69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:rsidR="00F05FFD" w:rsidRDefault="00F05FFD" w:rsidP="00F05FFD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18"/>
          <w:szCs w:val="20"/>
        </w:rPr>
      </w:pPr>
    </w:p>
    <w:p w:rsidR="00F05FFD" w:rsidRDefault="00F05FFD" w:rsidP="00F05FFD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18"/>
          <w:szCs w:val="20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59"/>
        <w:gridCol w:w="7762"/>
      </w:tblGrid>
      <w:tr w:rsidR="00F05FFD" w:rsidRPr="0009479C" w:rsidTr="00516260">
        <w:trPr>
          <w:trHeight w:val="308"/>
        </w:trPr>
        <w:tc>
          <w:tcPr>
            <w:tcW w:w="127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Возможные наименования должностей, профессий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рабочих</w:t>
            </w:r>
          </w:p>
        </w:tc>
        <w:tc>
          <w:tcPr>
            <w:tcW w:w="37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464001" w:rsidRDefault="00F05FFD" w:rsidP="0051626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Врач-стоматолог-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ортопед</w:t>
            </w:r>
          </w:p>
          <w:p w:rsidR="00F05FFD" w:rsidRPr="00C4095C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hd w:val="clear" w:color="auto" w:fill="FFFFFF"/>
                <w:lang w:val="en-US"/>
              </w:rPr>
            </w:pPr>
          </w:p>
        </w:tc>
      </w:tr>
    </w:tbl>
    <w:p w:rsidR="00F05FFD" w:rsidRDefault="00F05FFD" w:rsidP="00F05FFD">
      <w:pPr>
        <w:suppressAutoHyphens w:val="0"/>
        <w:spacing w:after="0" w:line="240" w:lineRule="auto"/>
        <w:contextualSpacing/>
        <w:rPr>
          <w:rFonts w:ascii="Times New Roman" w:hAnsi="Times New Roman"/>
        </w:rPr>
      </w:pPr>
    </w:p>
    <w:p w:rsidR="00F05FFD" w:rsidRPr="00952AE1" w:rsidRDefault="00F05FFD" w:rsidP="00F05FFD">
      <w:pPr>
        <w:suppressAutoHyphens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52AE1">
        <w:rPr>
          <w:rFonts w:ascii="Times New Roman" w:hAnsi="Times New Roman"/>
          <w:sz w:val="24"/>
          <w:szCs w:val="24"/>
        </w:rPr>
        <w:t>Пути достижения квалификации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72"/>
        <w:gridCol w:w="7749"/>
      </w:tblGrid>
      <w:tr w:rsidR="00F05FFD" w:rsidRPr="0009479C" w:rsidTr="00516260">
        <w:trPr>
          <w:trHeight w:val="262"/>
        </w:trPr>
        <w:tc>
          <w:tcPr>
            <w:tcW w:w="12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>бразовани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 xml:space="preserve"> и обучени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37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F05FFD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365F91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>Высшее образование - специалитет по специальности «Стоматология» и подготовка в интернатуре и (или) ординатуре по специальности «Стоматология ортопедическая»</w:t>
            </w:r>
          </w:p>
          <w:p w:rsidR="00F05FFD" w:rsidRPr="00F05FFD" w:rsidRDefault="00F05FFD" w:rsidP="00F05FFD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365F91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или </w:t>
            </w:r>
          </w:p>
          <w:p w:rsidR="00F05FFD" w:rsidRPr="00B03979" w:rsidRDefault="00D94E44" w:rsidP="00F05FFD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0AC6">
              <w:rPr>
                <w:rFonts w:ascii="Times New Roman" w:hAnsi="Times New Roman"/>
                <w:sz w:val="24"/>
                <w:szCs w:val="24"/>
              </w:rPr>
              <w:t xml:space="preserve">Высшее образование - специалитет по специальности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B0AC6">
              <w:rPr>
                <w:rFonts w:ascii="Times New Roman" w:hAnsi="Times New Roman"/>
                <w:sz w:val="24"/>
                <w:szCs w:val="24"/>
              </w:rPr>
              <w:t>Стоматология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4B0AC6">
              <w:rPr>
                <w:rFonts w:ascii="Times New Roman" w:hAnsi="Times New Roman"/>
                <w:sz w:val="24"/>
                <w:szCs w:val="24"/>
              </w:rPr>
              <w:t xml:space="preserve"> и подготовка в интернатуре или ординатуре по одной из специальностей: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B0AC6">
              <w:rPr>
                <w:rFonts w:ascii="Times New Roman" w:hAnsi="Times New Roman"/>
                <w:sz w:val="24"/>
                <w:szCs w:val="24"/>
              </w:rPr>
              <w:t>Стоматология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4B0A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B0AC6">
              <w:rPr>
                <w:rFonts w:ascii="Times New Roman" w:hAnsi="Times New Roman"/>
                <w:sz w:val="24"/>
                <w:szCs w:val="24"/>
              </w:rPr>
              <w:t>Стоматология общей практики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4B0A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B0AC6">
              <w:rPr>
                <w:rFonts w:ascii="Times New Roman" w:hAnsi="Times New Roman"/>
                <w:sz w:val="24"/>
                <w:szCs w:val="24"/>
              </w:rPr>
              <w:t>Стоматология детская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4B0AC6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4B0AC6">
              <w:rPr>
                <w:rFonts w:ascii="Times New Roman" w:hAnsi="Times New Roman"/>
                <w:sz w:val="24"/>
                <w:szCs w:val="24"/>
              </w:rPr>
              <w:t xml:space="preserve">Стоматология </w:t>
            </w:r>
            <w:r>
              <w:rPr>
                <w:rFonts w:ascii="Times New Roman" w:hAnsi="Times New Roman"/>
                <w:sz w:val="24"/>
                <w:szCs w:val="24"/>
              </w:rPr>
              <w:t>терапевтическая»</w:t>
            </w:r>
            <w:r w:rsidRPr="004B0A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B0AC6">
              <w:rPr>
                <w:rFonts w:ascii="Times New Roman" w:hAnsi="Times New Roman"/>
                <w:sz w:val="24"/>
                <w:szCs w:val="24"/>
              </w:rPr>
              <w:t>Стоматология хирургическая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4B0AC6">
              <w:rPr>
                <w:rFonts w:ascii="Times New Roman" w:hAnsi="Times New Roman"/>
                <w:sz w:val="24"/>
                <w:szCs w:val="24"/>
              </w:rPr>
              <w:t xml:space="preserve"> и профессиональная переподготовка по специальности </w:t>
            </w:r>
            <w:r w:rsidR="00F05FFD"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>«Стоматология ортопедическая»</w:t>
            </w:r>
          </w:p>
        </w:tc>
      </w:tr>
      <w:tr w:rsidR="00F05FFD" w:rsidRPr="0009479C" w:rsidTr="00516260">
        <w:trPr>
          <w:trHeight w:val="408"/>
        </w:trPr>
        <w:tc>
          <w:tcPr>
            <w:tcW w:w="12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>пыт практической работы</w:t>
            </w:r>
          </w:p>
        </w:tc>
        <w:tc>
          <w:tcPr>
            <w:tcW w:w="37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F05FFD" w:rsidRPr="0009479C" w:rsidTr="00516260">
        <w:trPr>
          <w:trHeight w:val="408"/>
        </w:trPr>
        <w:tc>
          <w:tcPr>
            <w:tcW w:w="12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F05FFD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Прохождение аккредитации специалиста по специальности «Стоматология ортопедическая» </w:t>
            </w:r>
          </w:p>
          <w:p w:rsidR="00F05FFD" w:rsidRPr="00F05FFD" w:rsidRDefault="00F05FFD" w:rsidP="00F05FFD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>Прохождение обязательных предварительных и периодических медицинских осмотров</w:t>
            </w:r>
            <w:r w:rsidRPr="00F05FFD" w:rsidDel="00A17B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F05FFD" w:rsidRPr="007D4B89" w:rsidRDefault="00F05FFD" w:rsidP="00F05FF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>Отсутствие ограничений на занятие профессиональной деятельностью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F05FFD" w:rsidRPr="0009479C" w:rsidTr="00516260">
        <w:tc>
          <w:tcPr>
            <w:tcW w:w="12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37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68177E" w:rsidRDefault="00F05FFD" w:rsidP="00516260">
            <w:pPr>
              <w:pStyle w:val="ConsPlusNormal"/>
              <w:rPr>
                <w:rFonts w:ascii="Times New Roman" w:hAnsi="Times New Roman"/>
                <w:color w:val="000000"/>
              </w:rPr>
            </w:pPr>
            <w:r w:rsidRPr="0068177E">
              <w:rPr>
                <w:rFonts w:ascii="Times New Roman" w:hAnsi="Times New Roman"/>
                <w:color w:val="000000"/>
              </w:rPr>
              <w:t>С целью профессионального роста и присвоения квалификационных категорий:</w:t>
            </w:r>
          </w:p>
          <w:p w:rsidR="00F05FFD" w:rsidRPr="0068177E" w:rsidRDefault="00F05FFD" w:rsidP="00516260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>дополнительное профессиональное образование (программы повышения квалификации и программы профессиональной переподготовки);</w:t>
            </w:r>
          </w:p>
          <w:p w:rsidR="00F05FFD" w:rsidRPr="0068177E" w:rsidRDefault="00F05FFD" w:rsidP="00516260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 xml:space="preserve">формирование профессиональных навыков через наставничество; </w:t>
            </w:r>
          </w:p>
          <w:p w:rsidR="00F05FFD" w:rsidRPr="0068177E" w:rsidRDefault="00F05FFD" w:rsidP="00516260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>стажировка;</w:t>
            </w:r>
          </w:p>
          <w:p w:rsidR="00F05FFD" w:rsidRPr="0068177E" w:rsidRDefault="00F05FFD" w:rsidP="00516260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>использование дистанционных образовательных технологий (образовательный портал и вебинары);</w:t>
            </w:r>
          </w:p>
          <w:p w:rsidR="00F05FFD" w:rsidRPr="0068177E" w:rsidRDefault="00F05FFD" w:rsidP="00516260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>тренинги в симуляционных центрах;</w:t>
            </w:r>
          </w:p>
          <w:p w:rsidR="00F05FFD" w:rsidRPr="0068177E" w:rsidRDefault="00F05FFD" w:rsidP="00516260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>участие в конгрессных мероприятиях</w:t>
            </w:r>
          </w:p>
          <w:p w:rsidR="00F05FFD" w:rsidRPr="0068177E" w:rsidRDefault="00F05FFD" w:rsidP="00516260">
            <w:pPr>
              <w:pStyle w:val="ConsPlusNormal"/>
              <w:rPr>
                <w:rFonts w:ascii="Times New Roman" w:hAnsi="Times New Roman"/>
                <w:color w:val="000000"/>
              </w:rPr>
            </w:pPr>
            <w:r w:rsidRPr="0068177E">
              <w:rPr>
                <w:rFonts w:ascii="Times New Roman" w:hAnsi="Times New Roman"/>
                <w:color w:val="000000"/>
              </w:rPr>
              <w:t>Соблюдение врачебной тайны, клятвы врача, принципов врачебной этики и деонтологии в работе с пациентами, их законными представителями и коллегами</w:t>
            </w:r>
          </w:p>
          <w:p w:rsidR="00F05FFD" w:rsidRPr="008B55E8" w:rsidRDefault="00F05FFD" w:rsidP="00516260">
            <w:pPr>
              <w:pStyle w:val="a8"/>
              <w:suppressAutoHyphens w:val="0"/>
              <w:contextualSpacing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68177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Соблюдение программы государственных гарантий бесплатного оказания гражданам медицинской помощи, нормативных правовых актов в сфере охраны здоровья граждан, регулирующих медицинскую деятельность</w:t>
            </w:r>
          </w:p>
        </w:tc>
      </w:tr>
    </w:tbl>
    <w:p w:rsidR="00F05FFD" w:rsidRPr="0009479C" w:rsidRDefault="00F05FFD" w:rsidP="00F05FFD">
      <w:pPr>
        <w:suppressAutoHyphens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Справочная информация</w:t>
      </w:r>
    </w:p>
    <w:tbl>
      <w:tblPr>
        <w:tblW w:w="5000" w:type="pct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1417"/>
        <w:gridCol w:w="7053"/>
      </w:tblGrid>
      <w:tr w:rsidR="00F05FFD" w:rsidRPr="0009479C" w:rsidTr="00516260">
        <w:trPr>
          <w:trHeight w:val="283"/>
        </w:trPr>
        <w:tc>
          <w:tcPr>
            <w:tcW w:w="936" w:type="pct"/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680" w:type="pct"/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3384" w:type="pct"/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FDA">
              <w:rPr>
                <w:rFonts w:ascii="Times New Roman" w:hAnsi="Times New Roman"/>
                <w:sz w:val="24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F05FFD" w:rsidRPr="0009479C" w:rsidTr="00516260">
        <w:trPr>
          <w:trHeight w:val="283"/>
        </w:trPr>
        <w:tc>
          <w:tcPr>
            <w:tcW w:w="936" w:type="pct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ОКЗ</w:t>
            </w:r>
          </w:p>
        </w:tc>
        <w:tc>
          <w:tcPr>
            <w:tcW w:w="680" w:type="pct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2261</w:t>
            </w:r>
          </w:p>
        </w:tc>
        <w:tc>
          <w:tcPr>
            <w:tcW w:w="3384" w:type="pct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Стоматологи</w:t>
            </w:r>
          </w:p>
        </w:tc>
      </w:tr>
      <w:tr w:rsidR="00F05FFD" w:rsidRPr="0009479C" w:rsidTr="00516260">
        <w:trPr>
          <w:trHeight w:val="283"/>
        </w:trPr>
        <w:tc>
          <w:tcPr>
            <w:tcW w:w="936" w:type="pct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ЕКС</w:t>
            </w:r>
          </w:p>
        </w:tc>
        <w:tc>
          <w:tcPr>
            <w:tcW w:w="680" w:type="pct"/>
          </w:tcPr>
          <w:p w:rsidR="00F05FFD" w:rsidRPr="004C5DFF" w:rsidRDefault="00F05FFD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84" w:type="pct"/>
          </w:tcPr>
          <w:p w:rsidR="00F05FFD" w:rsidRPr="00B75367" w:rsidRDefault="00F05FFD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Врач-специалист</w:t>
            </w:r>
          </w:p>
        </w:tc>
      </w:tr>
      <w:tr w:rsidR="00F05FFD" w:rsidRPr="0009479C" w:rsidTr="00516260">
        <w:trPr>
          <w:trHeight w:val="283"/>
        </w:trPr>
        <w:tc>
          <w:tcPr>
            <w:tcW w:w="936" w:type="pct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ОКПДТР</w:t>
            </w:r>
          </w:p>
        </w:tc>
        <w:tc>
          <w:tcPr>
            <w:tcW w:w="680" w:type="pct"/>
          </w:tcPr>
          <w:p w:rsidR="00F05FFD" w:rsidRDefault="00F05FFD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531">
              <w:rPr>
                <w:rFonts w:ascii="Times New Roman" w:hAnsi="Times New Roman"/>
                <w:sz w:val="24"/>
                <w:szCs w:val="24"/>
              </w:rPr>
              <w:t>200</w:t>
            </w:r>
            <w:r>
              <w:rPr>
                <w:rFonts w:ascii="Times New Roman" w:hAnsi="Times New Roman"/>
                <w:sz w:val="24"/>
                <w:szCs w:val="24"/>
              </w:rPr>
              <w:t>373</w:t>
            </w:r>
          </w:p>
        </w:tc>
        <w:tc>
          <w:tcPr>
            <w:tcW w:w="3384" w:type="pct"/>
          </w:tcPr>
          <w:p w:rsidR="00F05FFD" w:rsidRPr="00B62BF1" w:rsidRDefault="00F05FFD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8E2531">
              <w:rPr>
                <w:rFonts w:ascii="Times New Roman" w:hAnsi="Times New Roman"/>
                <w:sz w:val="24"/>
                <w:szCs w:val="24"/>
              </w:rPr>
              <w:t>Врач</w:t>
            </w:r>
            <w:r>
              <w:rPr>
                <w:rFonts w:ascii="Times New Roman" w:hAnsi="Times New Roman"/>
                <w:sz w:val="24"/>
                <w:szCs w:val="24"/>
              </w:rPr>
              <w:t>-стоматолог-ортопед</w:t>
            </w:r>
          </w:p>
        </w:tc>
      </w:tr>
      <w:tr w:rsidR="00F05FFD" w:rsidRPr="0009479C" w:rsidTr="00516260">
        <w:trPr>
          <w:trHeight w:val="283"/>
        </w:trPr>
        <w:tc>
          <w:tcPr>
            <w:tcW w:w="936" w:type="pct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Перечни ВО</w:t>
            </w:r>
          </w:p>
        </w:tc>
        <w:tc>
          <w:tcPr>
            <w:tcW w:w="680" w:type="pct"/>
          </w:tcPr>
          <w:p w:rsidR="00F05FFD" w:rsidRPr="003A08E8" w:rsidRDefault="00F05FFD" w:rsidP="00516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8E8">
              <w:rPr>
                <w:rFonts w:ascii="Times New Roman" w:hAnsi="Times New Roman"/>
                <w:sz w:val="24"/>
                <w:szCs w:val="24"/>
              </w:rPr>
              <w:t>31.05.0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84" w:type="pct"/>
          </w:tcPr>
          <w:p w:rsidR="00F05FFD" w:rsidRPr="003A08E8" w:rsidRDefault="00F05FFD" w:rsidP="00516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Стоматология</w:t>
            </w:r>
          </w:p>
        </w:tc>
      </w:tr>
    </w:tbl>
    <w:p w:rsidR="00F05FFD" w:rsidRDefault="00F05FFD" w:rsidP="00F05FFD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</w:p>
    <w:p w:rsidR="00F05FFD" w:rsidRDefault="00F05FFD" w:rsidP="00F05FFD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3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3</w:t>
      </w:r>
      <w:r w:rsidRPr="0009479C">
        <w:rPr>
          <w:rFonts w:ascii="Times New Roman" w:hAnsi="Times New Roman"/>
          <w:sz w:val="24"/>
          <w:szCs w:val="24"/>
        </w:rPr>
        <w:t>.1. Трудовая функция</w:t>
      </w:r>
    </w:p>
    <w:p w:rsidR="00F05FFD" w:rsidRPr="00EA0AD2" w:rsidRDefault="00F05FFD" w:rsidP="00F05FFD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F05FFD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EA0AD2" w:rsidRDefault="007413F5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диагностики у пациентов в целях выявления заболеваний по профилю «стоматология ортопедическая», установление диагноза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5FFD" w:rsidRDefault="007413F5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F05FFD" w:rsidRPr="0009479C">
              <w:rPr>
                <w:rFonts w:ascii="Times New Roman" w:hAnsi="Times New Roman"/>
                <w:sz w:val="24"/>
                <w:szCs w:val="24"/>
              </w:rPr>
              <w:t>/01.</w:t>
            </w:r>
            <w:r w:rsidR="00F05FF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F05FFD" w:rsidRDefault="00F05FFD" w:rsidP="00F05FFD">
      <w:pPr>
        <w:pStyle w:val="19"/>
        <w:contextualSpacing/>
        <w:rPr>
          <w:lang w:val="ru-RU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363"/>
      </w:tblGrid>
      <w:tr w:rsidR="007413F5" w:rsidRPr="007413F5" w:rsidTr="007413F5">
        <w:tc>
          <w:tcPr>
            <w:tcW w:w="946" w:type="pct"/>
            <w:vMerge w:val="restart"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7413F5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Трудовые действия</w:t>
            </w:r>
          </w:p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Сбор жалоб, анамнеза у пациентов (их законных представителей)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, при заболеваниях по профилю «стоматология ортопедическая»</w:t>
            </w:r>
          </w:p>
        </w:tc>
      </w:tr>
      <w:tr w:rsidR="007413F5" w:rsidRPr="007413F5" w:rsidTr="007413F5">
        <w:tc>
          <w:tcPr>
            <w:tcW w:w="946" w:type="pct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Первичный осмотр пациентов</w:t>
            </w:r>
          </w:p>
        </w:tc>
      </w:tr>
      <w:tr w:rsidR="007413F5" w:rsidRPr="007413F5" w:rsidTr="007413F5">
        <w:trPr>
          <w:trHeight w:val="855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Формулирование диагноза и составление плана обследования пациентов с использованием клинических, лабораторных и инструментальных исследований </w:t>
            </w:r>
          </w:p>
        </w:tc>
      </w:tr>
      <w:tr w:rsidR="007413F5" w:rsidRPr="007413F5" w:rsidTr="007413F5">
        <w:trPr>
          <w:trHeight w:val="277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Направление пациентов с заболеваниями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«стоматология ортопедическая», 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на лабораторные и инструментальные исследования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7413F5" w:rsidRPr="007413F5" w:rsidTr="007413F5">
        <w:trPr>
          <w:trHeight w:val="273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Проведение пациентам с заболеваниями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«стоматология ортопедическая»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лабораторных и инструментальных исследований в соответствии с действующими</w:t>
            </w:r>
            <w:hyperlink w:anchor="P33" w:history="1">
              <w:r w:rsidRPr="007413F5">
                <w:rPr>
                  <w:rFonts w:ascii="Times New Roman" w:eastAsia="Times New Roman" w:hAnsi="Times New Roman"/>
                  <w:sz w:val="24"/>
                  <w:szCs w:val="24"/>
                  <w:lang w:eastAsia="en-US"/>
                </w:rPr>
                <w:t xml:space="preserve"> порядкам</w:t>
              </w:r>
            </w:hyperlink>
            <w:r w:rsidRPr="007413F5">
              <w:rPr>
                <w:rFonts w:ascii="Times New Roman" w:hAnsi="Times New Roman"/>
                <w:lang w:eastAsia="en-US"/>
              </w:rPr>
              <w:t>и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оказания медицинской помощи</w:t>
            </w:r>
          </w:p>
        </w:tc>
      </w:tr>
      <w:tr w:rsidR="007413F5" w:rsidRPr="007413F5" w:rsidTr="007413F5">
        <w:trPr>
          <w:trHeight w:val="557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Направление пациентов с заболеваниями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«стоматология ортопедическая»,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на консультацию к врачам-специалистам для оказания специализированной медицинской консультации в случае необходимости при наличии медицинских показаний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7413F5" w:rsidRPr="007413F5" w:rsidTr="007413F5">
        <w:trPr>
          <w:trHeight w:val="273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Интерпретация данных лабораторных и инструментальных исследований пациентов, включая рентгенологические, лучевые, аппаратурные и функциональные методы </w:t>
            </w:r>
          </w:p>
        </w:tc>
      </w:tr>
      <w:tr w:rsidR="007413F5" w:rsidRPr="007413F5" w:rsidTr="007413F5">
        <w:trPr>
          <w:trHeight w:val="557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trike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Повторный осмотр пациентов с заболеваниями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«стоматология ортопедическая»</w:t>
            </w:r>
          </w:p>
        </w:tc>
      </w:tr>
      <w:tr w:rsidR="007413F5" w:rsidRPr="007413F5" w:rsidTr="007413F5">
        <w:tc>
          <w:tcPr>
            <w:tcW w:w="946" w:type="pct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Установление окончательного диагноза с учетом 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7413F5" w:rsidRPr="007413F5" w:rsidTr="007413F5">
        <w:trPr>
          <w:trHeight w:val="217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Выявление у пациентов со стоматологическими заболеваниями факторов риска онкологических заболеваний челюстно-лицевой области </w:t>
            </w:r>
          </w:p>
        </w:tc>
      </w:tr>
      <w:tr w:rsidR="007413F5" w:rsidRPr="007413F5" w:rsidTr="007413F5">
        <w:trPr>
          <w:trHeight w:val="217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Распознавание состояний, возникающих при внезапных острых заболеваниях, обострении хронических заболеваний без явных признаков угрозы жизни пациента и требующих оказания медицинской помощи в неотложной форме</w:t>
            </w:r>
          </w:p>
        </w:tc>
      </w:tr>
      <w:tr w:rsidR="007413F5" w:rsidRPr="007413F5" w:rsidTr="007413F5">
        <w:tc>
          <w:tcPr>
            <w:tcW w:w="946" w:type="pct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Обеспечение безопасности диагностических манипуляций</w:t>
            </w:r>
          </w:p>
        </w:tc>
      </w:tr>
      <w:tr w:rsidR="007413F5" w:rsidRPr="007413F5" w:rsidTr="007413F5">
        <w:tc>
          <w:tcPr>
            <w:tcW w:w="946" w:type="pct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Осуществлять сбор жалоб, анамнеза болезни и жизни у пациентов с заболеваниями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«стоматология ортопедическая» 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(их законных представителей)</w:t>
            </w:r>
          </w:p>
        </w:tc>
      </w:tr>
      <w:tr w:rsidR="007413F5" w:rsidRPr="007413F5" w:rsidTr="007413F5">
        <w:trPr>
          <w:trHeight w:val="317"/>
        </w:trPr>
        <w:tc>
          <w:tcPr>
            <w:tcW w:w="946" w:type="pct"/>
            <w:vMerge w:val="restar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Необходимые умения</w:t>
            </w:r>
          </w:p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20"/>
                <w:lang w:eastAsia="en-US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Интерпретировать и анализировать информацию, полученную от пациентов с заболеваниями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«стоматология ортопедическая»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(их законных представителей)</w:t>
            </w:r>
          </w:p>
        </w:tc>
      </w:tr>
      <w:tr w:rsidR="007413F5" w:rsidRPr="007413F5" w:rsidTr="007413F5">
        <w:trPr>
          <w:trHeight w:val="317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Пользоваться методами первичного осмотра пациентов со стоматологическими заболеваниями </w:t>
            </w:r>
          </w:p>
        </w:tc>
      </w:tr>
      <w:tr w:rsidR="007413F5" w:rsidRPr="007413F5" w:rsidTr="007413F5">
        <w:trPr>
          <w:trHeight w:val="317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Оценивать анатомо-функциональное состояние ЧЛО у пациентов с заболеваниями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«стоматология ортопедическая»</w:t>
            </w:r>
          </w:p>
        </w:tc>
      </w:tr>
      <w:tr w:rsidR="007413F5" w:rsidRPr="007413F5" w:rsidTr="007413F5">
        <w:trPr>
          <w:trHeight w:val="931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Применять методы осмотра и обследования пациентов с заболеваниями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«стоматология ортопедическая»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7413F5" w:rsidRPr="007413F5" w:rsidTr="007413F5">
        <w:trPr>
          <w:trHeight w:val="463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Обосновывать необходимость и объем лабораторных и инструментальных исследований у пациентов (включая рентгенологические методы)</w:t>
            </w:r>
          </w:p>
        </w:tc>
      </w:tr>
      <w:tr w:rsidR="007413F5" w:rsidRPr="007413F5" w:rsidTr="007413F5">
        <w:trPr>
          <w:trHeight w:val="463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Интерпретировать внутриротовую рентгенографию (радиовизиографию), проведенную с помощью аппарата с цифровым приемником изображения (радиовизиографа)</w:t>
            </w:r>
          </w:p>
        </w:tc>
      </w:tr>
      <w:tr w:rsidR="007413F5" w:rsidRPr="007413F5" w:rsidTr="007413F5">
        <w:trPr>
          <w:trHeight w:val="463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Интерпретировать и анализировать результаты клинических и лабораторных, инструментальных исследований у пациентов 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заболеваниями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, требующими ортопедического стоматологического лечения, в том числе данные лучевых методов обследования</w:t>
            </w:r>
          </w:p>
        </w:tc>
      </w:tr>
      <w:tr w:rsidR="007413F5" w:rsidRPr="007413F5" w:rsidTr="007413F5">
        <w:trPr>
          <w:trHeight w:val="463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Обосновывать необходимость направления пациентов с заболеваниями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«стоматология ортопедическая»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на консультацию к врачам-специалистам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7413F5" w:rsidRPr="007413F5" w:rsidTr="007413F5">
        <w:trPr>
          <w:trHeight w:val="274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Интерпретировать и анализировать результаты осмотра врачами-специалистами пациентов с заболеваниями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«стоматология ортопедическая»</w:t>
            </w:r>
          </w:p>
        </w:tc>
      </w:tr>
      <w:tr w:rsidR="007413F5" w:rsidRPr="007413F5" w:rsidTr="007413F5">
        <w:trPr>
          <w:trHeight w:val="649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Применять алгоритм постановки предварительного диагноза и заключительного 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диагноза</w:t>
            </w:r>
          </w:p>
        </w:tc>
      </w:tr>
      <w:tr w:rsidR="007413F5" w:rsidRPr="007413F5" w:rsidTr="007413F5">
        <w:trPr>
          <w:trHeight w:val="698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Диагностировать: </w:t>
            </w:r>
          </w:p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- кариес, болезни пульпы и периодонта</w:t>
            </w:r>
          </w:p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- заболевания слизистой оболочки полости рта</w:t>
            </w:r>
          </w:p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- дефекты зубов и зубных рядов</w:t>
            </w:r>
          </w:p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-патологию пародонта: оценивать степень подвижности зубов, глубину пародонтальных карманов, степень резорбции костной ткани, окклюзионные контакты зубов</w:t>
            </w:r>
          </w:p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- некариозные поражения твердых тканей зубов</w:t>
            </w:r>
          </w:p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зубочелюстные деформации и аномалии зубов и челюстей</w:t>
            </w:r>
          </w:p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- полное и частичное отсутствие зубов</w:t>
            </w:r>
          </w:p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- функциональные нарушения зубочелюстно-лицевой (краниомандибулярной) системы</w:t>
            </w:r>
          </w:p>
        </w:tc>
      </w:tr>
      <w:tr w:rsidR="007413F5" w:rsidRPr="007413F5" w:rsidTr="007413F5">
        <w:trPr>
          <w:trHeight w:val="235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Выявлять клинические признаки острой и хронической черепно-лицевой боли соматического, нейрогенного и психогенного происхождения.</w:t>
            </w:r>
          </w:p>
        </w:tc>
      </w:tr>
      <w:tr w:rsidR="007413F5" w:rsidRPr="007413F5" w:rsidTr="007413F5">
        <w:trPr>
          <w:trHeight w:val="235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Выявлять факторы риска онкологических заболеваний 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органов и тканей  рта </w:t>
            </w:r>
          </w:p>
        </w:tc>
      </w:tr>
      <w:tr w:rsidR="007413F5" w:rsidRPr="007413F5" w:rsidTr="007413F5">
        <w:trPr>
          <w:trHeight w:val="187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Применять при обследовании пациентов с заболеваниями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«стоматология ортопедическая», 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медицинские изделия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7413F5" w:rsidRPr="007413F5" w:rsidTr="007413F5">
        <w:trPr>
          <w:trHeight w:val="637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Выявлять симптомы осложнений, побочных действий, возникших в результате диагностических процедур у пациентов с заболеваниями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«стоматология ортопедическая»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; факторы риска развития соматического заболевания</w:t>
            </w:r>
          </w:p>
        </w:tc>
      </w:tr>
      <w:tr w:rsidR="007413F5" w:rsidRPr="007413F5" w:rsidTr="007413F5">
        <w:trPr>
          <w:trHeight w:val="276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Выявлять клинические признаки внезапных острых заболеваний, состояний, обострений хронических заболеваний без явных признаков угрозы жизни по профилю «стоматология ортопедическая»</w:t>
            </w:r>
          </w:p>
        </w:tc>
      </w:tr>
      <w:tr w:rsidR="007413F5" w:rsidRPr="007413F5" w:rsidDel="004872A7" w:rsidTr="007413F5">
        <w:trPr>
          <w:trHeight w:val="276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7413F5" w:rsidRPr="007413F5" w:rsidDel="004872A7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Применять средства индивидуальной защиты</w:t>
            </w:r>
          </w:p>
        </w:tc>
      </w:tr>
      <w:tr w:rsidR="007413F5" w:rsidRPr="007413F5" w:rsidTr="007413F5">
        <w:trPr>
          <w:trHeight w:val="276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Топографическая анатомия головы, особенности кровоснабжения, иннервации и лимфатической системы, строение зубов, основные вопросы нормальной и патологической физиологии зубочелюстной системы, нарушения эмбриогенеза зубочелюстной области</w:t>
            </w:r>
          </w:p>
        </w:tc>
      </w:tr>
      <w:tr w:rsidR="007413F5" w:rsidRPr="007413F5" w:rsidTr="007413F5">
        <w:trPr>
          <w:trHeight w:val="187"/>
        </w:trPr>
        <w:tc>
          <w:tcPr>
            <w:tcW w:w="946" w:type="pct"/>
            <w:vMerge w:val="restar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Необходимые знания</w:t>
            </w: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Изменения со стороны функций зубочелюстной системы при заболеваниях других органов и систем, возрастные изменения ЧЛО, особенности воздействия на нее факторов внешней и внутренней среды, особенности обследования пациентов пожилого и старческого возраста</w:t>
            </w:r>
          </w:p>
        </w:tc>
      </w:tr>
      <w:tr w:rsidR="007413F5" w:rsidRPr="007413F5" w:rsidTr="007413F5">
        <w:trPr>
          <w:trHeight w:val="187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Взаимосвязь строения и функционирования зубочелюстной системы с нарушениями со стороны носоглотки, дыхательной и пищеварительной систем, опорно-двигательного аппарата</w:t>
            </w:r>
          </w:p>
        </w:tc>
      </w:tr>
      <w:tr w:rsidR="007413F5" w:rsidRPr="007413F5" w:rsidTr="007413F5">
        <w:trPr>
          <w:trHeight w:val="187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Этиология, патогенез, клиническая картина, классификация, дифференциальная диагностика, осложнения стоматологических заболеваний: частичного и полного отсутствия зубов, заболеваний пародонта, повышенного стирания зубов, аномалий развития и деформаций зубочелюстной системы, факторы риска возникновения онкологических заболеваний зубочелюстной области</w:t>
            </w:r>
          </w:p>
        </w:tc>
      </w:tr>
      <w:tr w:rsidR="007413F5" w:rsidRPr="007413F5" w:rsidTr="007413F5">
        <w:trPr>
          <w:trHeight w:val="187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Этиология, патогенез, клиническая картина, классификация, дифференциальная диагностика функциональных нарушений и заболеваний височно-нижнечелюстного сустава</w:t>
            </w:r>
          </w:p>
        </w:tc>
      </w:tr>
      <w:tr w:rsidR="007413F5" w:rsidRPr="007413F5" w:rsidTr="007413F5">
        <w:trPr>
          <w:trHeight w:val="277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Артикуляция и виды окклюзии зубных рядов, биомеханика жевательного аппарата</w:t>
            </w:r>
          </w:p>
        </w:tc>
      </w:tr>
      <w:tr w:rsidR="007413F5" w:rsidRPr="007413F5" w:rsidTr="007413F5">
        <w:trPr>
          <w:trHeight w:val="277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Медицинские показания и медицинские противопоказания к использованию методов инструментальной диагностики у пациентов с заболеваниями и (или) функциональными нарушениями зубочелюстно-лицевой системы, медицинские </w:t>
            </w:r>
            <w:r w:rsidRPr="007413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показания и 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медицинские </w:t>
            </w:r>
            <w:r w:rsidRPr="007413F5">
              <w:rPr>
                <w:rFonts w:ascii="Times New Roman" w:hAnsi="Times New Roman"/>
                <w:sz w:val="24"/>
                <w:szCs w:val="24"/>
                <w:lang w:eastAsia="ru-RU"/>
              </w:rPr>
              <w:t>противопоказания к применению рентгенологического и других методов специального обследования</w:t>
            </w:r>
          </w:p>
        </w:tc>
      </w:tr>
      <w:tr w:rsidR="007413F5" w:rsidRPr="007413F5" w:rsidTr="007413F5">
        <w:trPr>
          <w:trHeight w:val="277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pacing w:after="0" w:line="240" w:lineRule="auto"/>
              <w:jc w:val="both"/>
              <w:rPr>
                <w:rFonts w:ascii="Helvetica" w:hAnsi="Helvetica"/>
                <w:sz w:val="18"/>
                <w:szCs w:val="18"/>
                <w:lang w:eastAsia="ru-RU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Диагностические обследования пациентов с заболеваниями и (или) функциональными нарушениями зубочелюстно-лицевой системы, функциональные методы исследования в стоматологии</w:t>
            </w:r>
          </w:p>
        </w:tc>
      </w:tr>
      <w:tr w:rsidR="007413F5" w:rsidRPr="007413F5" w:rsidTr="007413F5">
        <w:tc>
          <w:tcPr>
            <w:tcW w:w="946" w:type="pct"/>
            <w:vMerge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Лекарственные препараты, медицинские изделия, применяемые в стоматологии (принципы их устройства и правила эксплуатации)</w:t>
            </w:r>
          </w:p>
        </w:tc>
      </w:tr>
      <w:tr w:rsidR="007413F5" w:rsidRPr="007413F5" w:rsidTr="007413F5">
        <w:tc>
          <w:tcPr>
            <w:tcW w:w="946" w:type="pct"/>
            <w:vMerge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7413F5" w:rsidRPr="007413F5" w:rsidTr="007413F5">
        <w:trPr>
          <w:trHeight w:val="196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lang w:eastAsia="en-US"/>
              </w:rPr>
              <w:t>О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казание медицинской помощи населению при стоматологических заболеваниях</w:t>
            </w:r>
          </w:p>
        </w:tc>
      </w:tr>
      <w:tr w:rsidR="007413F5" w:rsidRPr="007413F5" w:rsidTr="007413F5">
        <w:trPr>
          <w:trHeight w:val="42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Состояния, требующие экстренной медицинской помощи </w:t>
            </w:r>
          </w:p>
        </w:tc>
      </w:tr>
      <w:tr w:rsidR="007413F5" w:rsidRPr="007413F5" w:rsidTr="007413F5">
        <w:trPr>
          <w:trHeight w:val="42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Общие вопросы организации медицинской помощи населению с заболеваниями по профилю «стоматология ортопедическая»</w:t>
            </w:r>
          </w:p>
        </w:tc>
      </w:tr>
      <w:tr w:rsidR="007413F5" w:rsidRPr="007413F5" w:rsidTr="007413F5">
        <w:trPr>
          <w:trHeight w:val="282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Санитарно-эпидемиологические требования и вопросы организации санитарно-противоэпидемических (профилактических) мероприятий в целях предупреждения возникновения и распространения инфекционных заболеваний</w:t>
            </w:r>
          </w:p>
        </w:tc>
      </w:tr>
      <w:tr w:rsidR="007413F5" w:rsidRPr="007413F5" w:rsidTr="007413F5">
        <w:trPr>
          <w:trHeight w:val="344"/>
        </w:trPr>
        <w:tc>
          <w:tcPr>
            <w:tcW w:w="946" w:type="pct"/>
            <w:vMerge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413F5" w:rsidRPr="007413F5" w:rsidRDefault="007413F5" w:rsidP="007413F5">
            <w:pPr>
              <w:suppressAutoHyphens w:val="0"/>
              <w:spacing w:after="0" w:line="240" w:lineRule="auto"/>
              <w:jc w:val="both"/>
              <w:rPr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413F5" w:rsidRPr="007413F5" w:rsidTr="007413F5">
        <w:tc>
          <w:tcPr>
            <w:tcW w:w="946" w:type="pct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Другие характеристики</w:t>
            </w:r>
          </w:p>
        </w:tc>
        <w:tc>
          <w:tcPr>
            <w:tcW w:w="4054" w:type="pct"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05FFD" w:rsidRDefault="00F05FFD" w:rsidP="00F05FFD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</w:p>
    <w:p w:rsidR="00F05FFD" w:rsidRDefault="00F05FFD" w:rsidP="00F05FFD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 w:rsidR="007413F5">
        <w:rPr>
          <w:rFonts w:ascii="Times New Roman" w:hAnsi="Times New Roman"/>
          <w:sz w:val="24"/>
          <w:szCs w:val="24"/>
          <w:lang w:val="ru-RU"/>
        </w:rPr>
        <w:t>3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2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F05FFD" w:rsidRPr="00CF7825" w:rsidRDefault="00F05FFD" w:rsidP="00F05FFD"/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F05FFD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EA0AD2" w:rsidRDefault="005F2EC3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Назначение и проведение лечения  пациентам с заболеваниями по профилю «стоматология ортопедическая», контроль его эффективности и безопасности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5FFD" w:rsidRDefault="007413F5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F05FFD"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 w:rsidR="00F05FFD">
              <w:rPr>
                <w:rFonts w:ascii="Times New Roman" w:hAnsi="Times New Roman"/>
                <w:sz w:val="24"/>
                <w:szCs w:val="24"/>
              </w:rPr>
              <w:t>2</w:t>
            </w:r>
            <w:r w:rsidR="00F05FFD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F05FF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F05FFD" w:rsidRDefault="00F05FFD" w:rsidP="00F05FFD">
      <w:pPr>
        <w:pStyle w:val="19"/>
        <w:contextualSpacing/>
        <w:rPr>
          <w:lang w:val="ru-RU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363"/>
      </w:tblGrid>
      <w:tr w:rsidR="007413F5" w:rsidRPr="007413F5" w:rsidTr="007413F5">
        <w:trPr>
          <w:trHeight w:val="463"/>
        </w:trPr>
        <w:tc>
          <w:tcPr>
            <w:tcW w:w="1951" w:type="dxa"/>
            <w:vMerge w:val="restart"/>
          </w:tcPr>
          <w:p w:rsidR="007413F5" w:rsidRPr="007413F5" w:rsidRDefault="007413F5" w:rsidP="007413F5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Разработка плана стоматологического ортопедического лечения пациентов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7413F5" w:rsidRPr="007413F5" w:rsidTr="007413F5">
        <w:trPr>
          <w:trHeight w:val="463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Оказание медицинской помощи в экстренной и неотложной форме при возникновении воспалительных заболеваний рта, в том числе слизистой оболочки рта, языка, слюнных желез различной этиологии и локализации пациентам с заболеваниями по профилю «стоматология ортопедическая»,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7413F5" w:rsidRPr="007413F5" w:rsidTr="007413F5">
        <w:trPr>
          <w:trHeight w:val="463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Определение показаний к лечению пациентов </w:t>
            </w:r>
            <w:r w:rsidRPr="007413F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с заболеваниями по профилю «стоматология ортопедическая», </w:t>
            </w:r>
            <w:r w:rsidRPr="007413F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 условиях общего обезболивания и седации</w:t>
            </w:r>
          </w:p>
        </w:tc>
      </w:tr>
      <w:tr w:rsidR="007413F5" w:rsidRPr="007413F5" w:rsidTr="007413F5">
        <w:trPr>
          <w:trHeight w:val="292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Выбор, назначение конструкции зубных протезов и других лечебно-диагностических средств пациентам 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заболеваниями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«стоматология ортопедическая»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7413F5" w:rsidRPr="007413F5" w:rsidTr="007413F5">
        <w:trPr>
          <w:trHeight w:val="292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Подбор </w:t>
            </w:r>
            <w:r w:rsidRPr="007413F5">
              <w:rPr>
                <w:rFonts w:ascii="Times New Roman" w:hAnsi="Times New Roman"/>
                <w:sz w:val="24"/>
                <w:lang w:eastAsia="en-US"/>
              </w:rPr>
              <w:t>и назначение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лекарственных препаратов, медицинских изделий (в том числе стоматологических материалов) пациентам с заболеваниями по профилю «стоматология ортопедическая»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7413F5" w:rsidRPr="007413F5" w:rsidTr="007413F5">
        <w:trPr>
          <w:trHeight w:val="616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Подбор 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методики обезболивания при проведении 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стоматологических ортопедических методов лечения</w:t>
            </w:r>
          </w:p>
        </w:tc>
      </w:tr>
      <w:tr w:rsidR="007413F5" w:rsidRPr="007413F5" w:rsidTr="007413F5">
        <w:trPr>
          <w:trHeight w:val="463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Оценка эффективности и безопасности применения лекарственных препаратов,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медицинских изделий (в том числе стоматологических материалов, инструментов), лечебных конструкций при 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стоматологическом ортопедическом лечении</w:t>
            </w:r>
          </w:p>
        </w:tc>
      </w:tr>
      <w:tr w:rsidR="007413F5" w:rsidRPr="007413F5" w:rsidTr="007413F5">
        <w:trPr>
          <w:trHeight w:val="75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Выполнение медицинских вмешательств пациентам с заболеваниями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«стоматология ортопедическая», 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 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дефектах твердых тканей зубов, дефектах зубных рядов, частичном и полном отсутствии зубов, заболеваниях пародонта, повышенном стирании и других некариозных поражениях твердых тканей зубов, челюстно-лицевой патологии с использованием ортопедических методов лечения в соответствии с порядками оказания медицинской помощи, 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клиническими рекомендациями, с учетом стандартов медицинской помощи</w:t>
            </w:r>
          </w:p>
        </w:tc>
      </w:tr>
      <w:tr w:rsidR="007413F5" w:rsidRPr="007413F5" w:rsidTr="007413F5">
        <w:trPr>
          <w:trHeight w:val="75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плана лечения и выполнение медицинских вмешательств при дис</w:t>
            </w:r>
            <w:r w:rsidRPr="007413F5"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функции 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височно-нижнечелюстного сустава</w:t>
            </w:r>
            <w:r w:rsidRPr="007413F5"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 функциональными, медикаментозными и немедикаментозными (аппаратными) методами. Оценка эффективности лечения</w:t>
            </w:r>
          </w:p>
        </w:tc>
      </w:tr>
      <w:tr w:rsidR="007413F5" w:rsidRPr="007413F5" w:rsidTr="007413F5">
        <w:trPr>
          <w:trHeight w:val="75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Обоснование назначения лабораторных и инструментальных исследований </w:t>
            </w:r>
            <w:r w:rsidRPr="007413F5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пациентам с дисфункцией 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височно-нижнечелюстного сустава в соответствии с клиническими рекомендациями</w:t>
            </w:r>
            <w:r w:rsidRPr="007413F5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413F5" w:rsidRPr="007413F5" w:rsidTr="007413F5">
        <w:trPr>
          <w:trHeight w:val="75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Назначение </w:t>
            </w:r>
            <w:r w:rsidRPr="007413F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лекарственных препаратов, медицинских изделий и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немедикаментозной терапии </w:t>
            </w:r>
            <w:r w:rsidRPr="007413F5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пациентам с дисфункцией 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височно-нижнечелюстного сустава</w:t>
            </w:r>
            <w:r w:rsidRPr="007413F5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</w:t>
            </w:r>
            <w:r w:rsidRPr="007413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соответствии с </w:t>
            </w:r>
            <w:hyperlink w:anchor="P33" w:history="1">
              <w:r w:rsidRPr="007413F5">
                <w:rPr>
                  <w:rFonts w:ascii="Times New Roman" w:hAnsi="Times New Roman"/>
                  <w:sz w:val="24"/>
                  <w:szCs w:val="24"/>
                  <w:lang w:eastAsia="ru-RU"/>
                </w:rPr>
                <w:t xml:space="preserve"> порядками </w:t>
              </w:r>
            </w:hyperlink>
            <w:r w:rsidRPr="007413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оказания медицинской помощи, 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клиническими рекомендациями</w:t>
            </w:r>
          </w:p>
        </w:tc>
      </w:tr>
      <w:tr w:rsidR="007413F5" w:rsidRPr="007413F5" w:rsidTr="007413F5">
        <w:trPr>
          <w:trHeight w:val="585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Оценка результатов медицинских вмешательств у пациентов с заболеваниями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«стоматология ортопедическая»</w:t>
            </w:r>
          </w:p>
        </w:tc>
      </w:tr>
      <w:tr w:rsidR="007413F5" w:rsidRPr="007413F5" w:rsidTr="007413F5">
        <w:trPr>
          <w:trHeight w:val="513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Профилактика и лечение осложнений, побочных действий, нежелательных реакций, возникших в результате диагностических или лечебных манипуляций, применения лекарственных препаратов и (или) медицинских изделий, немедикаментозного лечения у пациентов с заболеваниями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«стоматология ортопедическая»</w:t>
            </w:r>
          </w:p>
        </w:tc>
      </w:tr>
      <w:tr w:rsidR="007413F5" w:rsidRPr="007413F5" w:rsidTr="007413F5">
        <w:trPr>
          <w:trHeight w:val="463"/>
        </w:trPr>
        <w:tc>
          <w:tcPr>
            <w:tcW w:w="1951" w:type="dxa"/>
            <w:vMerge w:val="restart"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13F5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Составлять комплексный план 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лечения пациентов 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со стоматологическими заболеваниями и (или) функциональными нарушениями зубочелюстно-лицевой системы 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 профилю «стоматология ортопедическая» 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в соответствии с порядками оказания медицинской помощи, 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клиническими рекомендациями, с учетом стандартов медицинской помощи </w:t>
            </w:r>
          </w:p>
        </w:tc>
      </w:tr>
      <w:tr w:rsidR="007413F5" w:rsidRPr="007413F5" w:rsidTr="007413F5">
        <w:trPr>
          <w:trHeight w:val="463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Применять методы комплексного лечения пациентов со стоматологическими заболеваниями с учетом общего состояния организма и наличия сопутствующей патологии</w:t>
            </w:r>
          </w:p>
        </w:tc>
      </w:tr>
      <w:tr w:rsidR="007413F5" w:rsidRPr="007413F5" w:rsidTr="007413F5">
        <w:trPr>
          <w:trHeight w:val="954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Обосновывать план и оптимальную тактику ведения пациентов, медицинские показания и 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медицинские 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противопоказания к стоматологическим ортопедическим методам лечения</w:t>
            </w:r>
          </w:p>
        </w:tc>
      </w:tr>
      <w:tr w:rsidR="007413F5" w:rsidRPr="007413F5" w:rsidTr="007413F5">
        <w:trPr>
          <w:trHeight w:val="189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Осуществлять выбор, назначение, оценку безопасности применения конструкции зубных протезов и других лечебно-диагностических средств пациентам с заболеваниями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«стоматология ортопедическая»,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7413F5" w:rsidRPr="007413F5" w:rsidTr="007413F5">
        <w:trPr>
          <w:trHeight w:val="463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Осуществлять подбор </w:t>
            </w:r>
            <w:r w:rsidRPr="007413F5">
              <w:rPr>
                <w:rFonts w:ascii="Times New Roman" w:hAnsi="Times New Roman"/>
                <w:sz w:val="24"/>
                <w:lang w:eastAsia="en-US"/>
              </w:rPr>
              <w:t>и назначение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лекарственных препаратов, медицинских изделий (в том числе стоматологических материалов, инструментов) для диагностики и лечения стоматологических заболеваний и профилактики их осложнений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7413F5" w:rsidRPr="007413F5" w:rsidTr="007413F5">
        <w:trPr>
          <w:trHeight w:val="463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Применять системы изоляции зубов у пациентов со стоматологическими заболеваниями</w:t>
            </w:r>
          </w:p>
        </w:tc>
      </w:tr>
      <w:tr w:rsidR="007413F5" w:rsidRPr="007413F5" w:rsidTr="007413F5">
        <w:trPr>
          <w:trHeight w:val="331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Применять методики обезболивания при стоматологических заболеваниях по профилю «стоматология ортопедическая»</w:t>
            </w:r>
          </w:p>
        </w:tc>
      </w:tr>
      <w:tr w:rsidR="007413F5" w:rsidRPr="007413F5" w:rsidTr="007413F5">
        <w:trPr>
          <w:trHeight w:val="265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lang w:eastAsia="en-US"/>
              </w:rPr>
              <w:t>Выполнять медицинские вмешательства, в том числе, требующие стоматологических ортопедических методов лечения, в амбулаторных условиях:</w:t>
            </w:r>
          </w:p>
          <w:p w:rsidR="007413F5" w:rsidRPr="007413F5" w:rsidRDefault="007413F5" w:rsidP="007413F5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ru-RU"/>
              </w:rPr>
              <w:t>- стоматологические ортопедические методы лечения при кариесе и некариозных поражениях зубов с помощью постоянных и временных коронок, полукоронок, вкладок, виниров,</w:t>
            </w:r>
            <w:r w:rsidRPr="007413F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стандартных штифтовых конструкций, штифтовых культевых вкладок в зависимости от степени разрушения и локализации дефекта;</w:t>
            </w:r>
          </w:p>
          <w:p w:rsidR="007413F5" w:rsidRPr="007413F5" w:rsidRDefault="007413F5" w:rsidP="007413F5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13F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</w:t>
            </w:r>
            <w:r w:rsidRPr="007413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стоматологические ортопедические методы лечения при частичном отсутствии зубов: выбирать конструкции зубных протезов в зависимости от локализации, протяженности дефекта зубного ряда, состояния зубов, в том числе и антагонистов;</w:t>
            </w:r>
          </w:p>
          <w:p w:rsidR="007413F5" w:rsidRPr="007413F5" w:rsidRDefault="007413F5" w:rsidP="007413F5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ru-RU"/>
              </w:rPr>
              <w:t>- клинические этапы изготовления мостовидных протезов при частичном отсутствии зубов;</w:t>
            </w:r>
          </w:p>
          <w:p w:rsidR="007413F5" w:rsidRPr="007413F5" w:rsidRDefault="007413F5" w:rsidP="007413F5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ru-RU"/>
              </w:rPr>
              <w:t>- клинические этапы изготовления съемных (пластиночных, бюгельных) зубных протезов при частичном отсутствии зубов;</w:t>
            </w:r>
          </w:p>
          <w:p w:rsidR="007413F5" w:rsidRPr="007413F5" w:rsidRDefault="007413F5" w:rsidP="007413F5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ru-RU"/>
              </w:rPr>
              <w:t>- клинические этапы изготовления съемного протеза при полном отсутствии зубов;</w:t>
            </w:r>
          </w:p>
          <w:p w:rsidR="007413F5" w:rsidRPr="007413F5" w:rsidRDefault="007413F5" w:rsidP="007413F5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ru-RU"/>
              </w:rPr>
              <w:t>- планирование и клинические этапы изготовления зубных протезов с опорой на имплантаты;</w:t>
            </w:r>
          </w:p>
          <w:p w:rsidR="007413F5" w:rsidRPr="007413F5" w:rsidRDefault="007413F5" w:rsidP="007413F5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ru-RU"/>
              </w:rPr>
              <w:t>- нормализацию окклюзионных контактов зубов с помощью избирательного пришлифовывания твердых тканей;</w:t>
            </w:r>
          </w:p>
          <w:p w:rsidR="007413F5" w:rsidRPr="007413F5" w:rsidRDefault="007413F5" w:rsidP="007413F5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ru-RU"/>
              </w:rPr>
              <w:t>- временное и постоянное шинирование подвижных зубов с помощью лечебных аппаратов, зубных протезов, ортопедических конструкций;</w:t>
            </w:r>
          </w:p>
          <w:p w:rsidR="007413F5" w:rsidRPr="007413F5" w:rsidRDefault="007413F5" w:rsidP="007413F5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ru-RU"/>
              </w:rPr>
              <w:t>- иммедиат-протезирование;</w:t>
            </w:r>
          </w:p>
          <w:p w:rsidR="007413F5" w:rsidRPr="007413F5" w:rsidRDefault="007413F5" w:rsidP="007413F5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ru-RU"/>
              </w:rPr>
              <w:t>- клинические этапы изготовления различных видов окклюзионных шин;</w:t>
            </w:r>
          </w:p>
          <w:p w:rsidR="007413F5" w:rsidRPr="007413F5" w:rsidRDefault="007413F5" w:rsidP="007413F5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ru-RU"/>
              </w:rPr>
              <w:t>- челюстно-лицевое протезирование;</w:t>
            </w:r>
          </w:p>
          <w:p w:rsidR="007413F5" w:rsidRPr="007413F5" w:rsidRDefault="007413F5" w:rsidP="007413F5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ru-RU"/>
              </w:rPr>
              <w:t>- мониторинг заболевания и (или) состояния, корректировать план лечения в зависимости от особенностей течения стоматологического заболевания</w:t>
            </w:r>
          </w:p>
        </w:tc>
      </w:tr>
      <w:tr w:rsidR="007413F5" w:rsidRPr="007413F5" w:rsidTr="007413F5">
        <w:trPr>
          <w:trHeight w:val="276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Интерпретировать дентальную внутриротовую рентгенографию (радиоивизиографию), проведенную с помощью аппарата с цифровым приемником изображения (радиовизиографа)</w:t>
            </w:r>
          </w:p>
        </w:tc>
      </w:tr>
      <w:tr w:rsidR="007413F5" w:rsidRPr="007413F5" w:rsidTr="007413F5">
        <w:trPr>
          <w:trHeight w:val="276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Интерпретировать результаты рентгенологических исследований челюстно-лицевой области, назначение лабораторного и инструментального исследования, планирование этапов стоматологического лечения и осуществление непосредственного контроля за выполнением медицинской технологии на основании клинических рекомендаций</w:t>
            </w:r>
          </w:p>
        </w:tc>
      </w:tr>
      <w:tr w:rsidR="007413F5" w:rsidRPr="007413F5" w:rsidTr="007413F5">
        <w:trPr>
          <w:trHeight w:val="229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Предотвращать или устранять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осложнения, побочные действия, нежелательные реакции, возникшие в результате диагностических или лечебных манипуляций, применения </w:t>
            </w:r>
            <w:r w:rsidRPr="007413F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лекарственных препаратов 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(в том числе стоматологических материалов)</w:t>
            </w:r>
            <w:r w:rsidRPr="007413F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, не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медикаментозного (зубные, зубочелюстные и челюстно-лицевые протезы) </w:t>
            </w:r>
            <w:r w:rsidRPr="007413F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лечения</w:t>
            </w:r>
          </w:p>
        </w:tc>
      </w:tr>
      <w:tr w:rsidR="007413F5" w:rsidRPr="007413F5" w:rsidTr="007413F5">
        <w:trPr>
          <w:trHeight w:val="229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Проводить препарирование твердых тканей постоянных зубов под: вкладки, виниры, полукоронки, коронки</w:t>
            </w:r>
          </w:p>
        </w:tc>
      </w:tr>
      <w:tr w:rsidR="007413F5" w:rsidRPr="007413F5" w:rsidTr="007413F5">
        <w:trPr>
          <w:trHeight w:val="229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Получать анатомические и функциональные оттиски</w:t>
            </w:r>
          </w:p>
        </w:tc>
      </w:tr>
      <w:tr w:rsidR="007413F5" w:rsidRPr="007413F5" w:rsidTr="007413F5">
        <w:trPr>
          <w:trHeight w:val="229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Припасовывать и фиксировать несъемные ортопедические конструкции</w:t>
            </w:r>
          </w:p>
        </w:tc>
      </w:tr>
      <w:tr w:rsidR="007413F5" w:rsidRPr="007413F5" w:rsidTr="007413F5">
        <w:trPr>
          <w:trHeight w:val="229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Проводить определение и фиксацию высоты нижнего отдела лица в положении центральной окклюзии или центрального соотношения челюстей</w:t>
            </w:r>
          </w:p>
        </w:tc>
      </w:tr>
      <w:tr w:rsidR="007413F5" w:rsidRPr="007413F5" w:rsidTr="007413F5">
        <w:trPr>
          <w:trHeight w:val="229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Определять цвет искусственных зубов на съемных ортопедических конструкциях, осуществлять эстетическое и фонетическое моделирование протезов</w:t>
            </w:r>
          </w:p>
        </w:tc>
      </w:tr>
      <w:tr w:rsidR="007413F5" w:rsidRPr="007413F5" w:rsidTr="007413F5">
        <w:trPr>
          <w:trHeight w:val="229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Осуществлять проверку конструкции зубных протезов, припасовку и наложение съемных ортопедических конструкций, проводить их коррекцию</w:t>
            </w:r>
          </w:p>
        </w:tc>
      </w:tr>
      <w:tr w:rsidR="007413F5" w:rsidRPr="007413F5" w:rsidTr="007413F5">
        <w:trPr>
          <w:trHeight w:val="229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Определять необходимость направления пациента к врачам-специалистам смежных специальностей</w:t>
            </w:r>
          </w:p>
        </w:tc>
      </w:tr>
      <w:tr w:rsidR="007413F5" w:rsidRPr="007413F5" w:rsidTr="007413F5">
        <w:trPr>
          <w:trHeight w:val="229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Анализировать эффективность применения лекарственных препаратов, медицинских изделий (в том числе стоматологических материалов, инструментов), конструкций протезов при лечении пациентов с заболеваниями по профилю «стоматология ортопедическая»</w:t>
            </w:r>
          </w:p>
        </w:tc>
      </w:tr>
      <w:tr w:rsidR="007413F5" w:rsidRPr="007413F5" w:rsidTr="007413F5">
        <w:trPr>
          <w:trHeight w:val="229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Применять средства индивидуальной защиты при стоматологическом лечении</w:t>
            </w:r>
          </w:p>
        </w:tc>
      </w:tr>
      <w:tr w:rsidR="007413F5" w:rsidRPr="007413F5" w:rsidTr="007413F5">
        <w:trPr>
          <w:trHeight w:val="630"/>
        </w:trPr>
        <w:tc>
          <w:tcPr>
            <w:tcW w:w="1951" w:type="dxa"/>
            <w:vMerge w:val="restart"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13F5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Оказание медицинской помощи населению при </w:t>
            </w:r>
            <w:r w:rsidRPr="007413F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стоматологических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заболеваниях</w:t>
            </w:r>
          </w:p>
        </w:tc>
      </w:tr>
      <w:tr w:rsidR="007413F5" w:rsidRPr="007413F5" w:rsidTr="007413F5">
        <w:trPr>
          <w:trHeight w:val="630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Принципы устройства и правила эксплуатации медицинских изделий (стоматологического оборудования)</w:t>
            </w:r>
          </w:p>
        </w:tc>
      </w:tr>
      <w:tr w:rsidR="007413F5" w:rsidRPr="007413F5" w:rsidTr="007413F5">
        <w:trPr>
          <w:trHeight w:val="635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ru-RU"/>
              </w:rPr>
              <w:t>Принципы, приемы и методы обезболивания в ортопедической стоматологии</w:t>
            </w:r>
          </w:p>
        </w:tc>
      </w:tr>
      <w:tr w:rsidR="007413F5" w:rsidRPr="007413F5" w:rsidTr="007413F5">
        <w:trPr>
          <w:trHeight w:val="808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Этиология, патогенез, клиническая картина, классификация, дифференциальная диагностика, осложнения и методы лечения и профилактики стоматологических заболеваний: </w:t>
            </w:r>
          </w:p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-дефектов коронковой части зуба;</w:t>
            </w:r>
          </w:p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-частичного и полного отсутствия зубов;</w:t>
            </w:r>
          </w:p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-заболеваний пародонта; </w:t>
            </w:r>
          </w:p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-повышенного стирания зубов и других некариозных поражений твердых тканей зубов; </w:t>
            </w:r>
          </w:p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- деформаций и аномалий развития зубочелюстной системы;</w:t>
            </w:r>
          </w:p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-функциональных нарушений и заболеваний височно-нижнечелюстного сустава;</w:t>
            </w:r>
          </w:p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-дефектов ЧЛО</w:t>
            </w:r>
          </w:p>
        </w:tc>
      </w:tr>
      <w:tr w:rsidR="007413F5" w:rsidRPr="007413F5" w:rsidTr="007413F5">
        <w:trPr>
          <w:trHeight w:val="184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ru-RU"/>
              </w:rPr>
              <w:t>Показания к зубному протезированию, принципы подготовки  органов и тканей рта и зубочелюстного аппарата к ортопедическим вмешательствам</w:t>
            </w:r>
          </w:p>
        </w:tc>
      </w:tr>
      <w:tr w:rsidR="007413F5" w:rsidRPr="007413F5" w:rsidTr="007413F5">
        <w:trPr>
          <w:trHeight w:val="184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Клиническая картина, методы диагностики, классификация заболеваний костной ткани челюстей, периферической нервной системы ЧЛО, височно-челюстного сустава</w:t>
            </w:r>
          </w:p>
        </w:tc>
      </w:tr>
      <w:tr w:rsidR="007413F5" w:rsidRPr="007413F5" w:rsidTr="007413F5">
        <w:trPr>
          <w:trHeight w:val="184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ru-RU"/>
              </w:rPr>
              <w:t>Морфологические изменения в зубочелюстной системе при ортопедическом и ортодонтическом вмешательствах; механизм действия, принципы конструирования и особенности технологии изготовления ортопедических конструкций</w:t>
            </w:r>
          </w:p>
        </w:tc>
      </w:tr>
      <w:tr w:rsidR="007413F5" w:rsidRPr="007413F5" w:rsidTr="007413F5">
        <w:trPr>
          <w:trHeight w:val="184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Особенности адаптации к зубным протезам, принципы осуществления эстетической и фонетической коррекции </w:t>
            </w:r>
          </w:p>
        </w:tc>
      </w:tr>
      <w:tr w:rsidR="007413F5" w:rsidRPr="007413F5" w:rsidTr="007413F5">
        <w:trPr>
          <w:trHeight w:val="184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ru-RU"/>
              </w:rPr>
              <w:t>Особенности оказания экстренной и неотложной медицинской помощи при стоматологических заболеваниях</w:t>
            </w:r>
          </w:p>
        </w:tc>
      </w:tr>
      <w:tr w:rsidR="007413F5" w:rsidRPr="007413F5" w:rsidTr="007413F5">
        <w:trPr>
          <w:trHeight w:val="184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Медицинские показания и 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медицинские 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противопоказания к применению медицинских изделий у  пациентов с заболеваниями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«стоматология ортопедическая»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7413F5" w:rsidRPr="007413F5" w:rsidTr="007413F5">
        <w:trPr>
          <w:trHeight w:val="463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Механизм действия лекарственных препаратов, применяемых в стоматологии; возможные осложнения, побочные действия, нежелательные реакции</w:t>
            </w:r>
          </w:p>
        </w:tc>
      </w:tr>
      <w:tr w:rsidR="007413F5" w:rsidRPr="007413F5" w:rsidTr="007413F5">
        <w:trPr>
          <w:trHeight w:val="1433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Методы немедикаментозного лечения заболеваний зубочелюстно-лицевой системы (изготовление ортопедических конструкций); медицинские показания и медицинские противопоказания; возможные осложнения, побочные действия, нежелательные реакции</w:t>
            </w:r>
          </w:p>
        </w:tc>
      </w:tr>
      <w:tr w:rsidR="007413F5" w:rsidRPr="007413F5" w:rsidTr="007413F5">
        <w:trPr>
          <w:trHeight w:val="569"/>
        </w:trPr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Способы предотвращения или устранения осложнений, побочных действий, нежелательных реакций, возникших при обследовании или </w:t>
            </w: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ортопедическом стоматологическом лечении </w:t>
            </w: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пациентов </w:t>
            </w:r>
          </w:p>
        </w:tc>
      </w:tr>
      <w:tr w:rsidR="007413F5" w:rsidRPr="007413F5" w:rsidTr="007413F5">
        <w:tc>
          <w:tcPr>
            <w:tcW w:w="1951" w:type="dxa"/>
            <w:vMerge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13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7413F5" w:rsidRPr="007413F5" w:rsidTr="007413F5">
        <w:trPr>
          <w:trHeight w:val="117"/>
        </w:trPr>
        <w:tc>
          <w:tcPr>
            <w:tcW w:w="1951" w:type="dxa"/>
          </w:tcPr>
          <w:p w:rsidR="007413F5" w:rsidRPr="007413F5" w:rsidRDefault="007413F5" w:rsidP="007413F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13F5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8363" w:type="dxa"/>
          </w:tcPr>
          <w:p w:rsidR="007413F5" w:rsidRPr="007413F5" w:rsidRDefault="007413F5" w:rsidP="007413F5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413F5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7413F5" w:rsidRDefault="007413F5" w:rsidP="00F05FFD">
      <w:pPr>
        <w:pStyle w:val="19"/>
        <w:contextualSpacing/>
        <w:rPr>
          <w:lang w:val="ru-RU"/>
        </w:rPr>
      </w:pPr>
    </w:p>
    <w:p w:rsidR="00F05FFD" w:rsidRDefault="00F05FFD" w:rsidP="00F05FFD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 w:rsidR="007413F5">
        <w:rPr>
          <w:rFonts w:ascii="Times New Roman" w:hAnsi="Times New Roman"/>
          <w:sz w:val="24"/>
          <w:szCs w:val="24"/>
          <w:lang w:val="ru-RU"/>
        </w:rPr>
        <w:t>3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3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F05FFD" w:rsidRPr="00EA0AD2" w:rsidRDefault="00F05FFD" w:rsidP="00F05FFD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F05FFD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EA0AD2" w:rsidRDefault="007413F5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Направление пациентов с заболеваниями по профилю «стоматология ортопедическая» на медицинскую реабилитацию и контроль её эффективности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5FFD" w:rsidRDefault="007413F5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F05FFD"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 w:rsidR="00F05FFD">
              <w:rPr>
                <w:rFonts w:ascii="Times New Roman" w:hAnsi="Times New Roman"/>
                <w:sz w:val="24"/>
                <w:szCs w:val="24"/>
              </w:rPr>
              <w:t>3</w:t>
            </w:r>
            <w:r w:rsidR="00F05FFD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F05FF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F05FFD" w:rsidRDefault="00F05FFD" w:rsidP="00F05FFD">
      <w:pPr>
        <w:pStyle w:val="19"/>
        <w:contextualSpacing/>
        <w:rPr>
          <w:lang w:val="ru-RU"/>
        </w:rPr>
      </w:pPr>
    </w:p>
    <w:tbl>
      <w:tblPr>
        <w:tblpPr w:leftFromText="180" w:rightFromText="180" w:vertAnchor="text" w:tblpY="1"/>
        <w:tblOverlap w:val="never"/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363"/>
      </w:tblGrid>
      <w:tr w:rsidR="00F05FFD" w:rsidRPr="00045FF6" w:rsidTr="00516260">
        <w:trPr>
          <w:trHeight w:val="557"/>
        </w:trPr>
        <w:tc>
          <w:tcPr>
            <w:tcW w:w="1951" w:type="dxa"/>
            <w:vMerge w:val="restart"/>
          </w:tcPr>
          <w:p w:rsidR="00F05FFD" w:rsidRPr="00045FF6" w:rsidRDefault="00F05FFD" w:rsidP="00516260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</w:tc>
        <w:tc>
          <w:tcPr>
            <w:tcW w:w="8363" w:type="dxa"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>Направление пациентов со стоматологическими заболеваниями  на медицинскую реабилитацию</w:t>
            </w:r>
          </w:p>
        </w:tc>
      </w:tr>
      <w:tr w:rsidR="00F05FFD" w:rsidRPr="00045FF6" w:rsidTr="00516260">
        <w:trPr>
          <w:trHeight w:val="557"/>
        </w:trPr>
        <w:tc>
          <w:tcPr>
            <w:tcW w:w="1951" w:type="dxa"/>
            <w:vMerge/>
          </w:tcPr>
          <w:p w:rsidR="00F05FFD" w:rsidRPr="00045FF6" w:rsidRDefault="00F05FFD" w:rsidP="00516260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 xml:space="preserve">Составление индивидуального плана мероприятий медицинской реабилитации пациентов со стоматологическими заболеваниями  в соответствии с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действующими порядками оказания медицинской помощи, </w:t>
            </w:r>
            <w:r w:rsidR="004971B7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х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4971B7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4971B7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F05FFD" w:rsidRPr="00045FF6" w:rsidTr="00516260">
        <w:trPr>
          <w:trHeight w:val="557"/>
        </w:trPr>
        <w:tc>
          <w:tcPr>
            <w:tcW w:w="1951" w:type="dxa"/>
            <w:vMerge/>
          </w:tcPr>
          <w:p w:rsidR="00F05FFD" w:rsidRPr="00045FF6" w:rsidRDefault="00F05FFD" w:rsidP="00516260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>Проведение мероприятий медицинской реабилитации пациентов со стоматологическими заболеваниями, в том числе при реализации индивидуальной программы реабилитации инвалидов в соответствии с действующими порядками организации медицинской помощи, порядком организации медицинской реабилитации, на основе клинических рекомендаций, с учетом стандартов медицинской помощи.</w:t>
            </w:r>
          </w:p>
        </w:tc>
      </w:tr>
      <w:tr w:rsidR="00F05FFD" w:rsidRPr="00045FF6" w:rsidTr="00516260">
        <w:trPr>
          <w:trHeight w:val="463"/>
        </w:trPr>
        <w:tc>
          <w:tcPr>
            <w:tcW w:w="1951" w:type="dxa"/>
            <w:vMerge/>
          </w:tcPr>
          <w:p w:rsidR="00F05FFD" w:rsidRPr="00045FF6" w:rsidRDefault="00F05FFD" w:rsidP="00516260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 xml:space="preserve">Направление пациентов  со стоматологическими заболеваниями к врачам-специалистам для назначения и проведения мероприятий по медицинской реабилитации, в том числе при реализации индивидуальной программы реабилитации инвалидов,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F05FFD" w:rsidRPr="00045FF6" w:rsidTr="00516260">
        <w:trPr>
          <w:trHeight w:val="463"/>
        </w:trPr>
        <w:tc>
          <w:tcPr>
            <w:tcW w:w="1951" w:type="dxa"/>
            <w:vMerge/>
          </w:tcPr>
          <w:p w:rsidR="00F05FFD" w:rsidRPr="00045FF6" w:rsidRDefault="00F05FFD" w:rsidP="00516260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>Подбор и назначение лекарственных препаратов для реабилитации пациентов со стоматологическими заболеваниями</w:t>
            </w:r>
          </w:p>
        </w:tc>
      </w:tr>
      <w:tr w:rsidR="00F05FFD" w:rsidRPr="00045FF6" w:rsidTr="00516260">
        <w:trPr>
          <w:trHeight w:val="385"/>
        </w:trPr>
        <w:tc>
          <w:tcPr>
            <w:tcW w:w="1951" w:type="dxa"/>
            <w:vMerge/>
          </w:tcPr>
          <w:p w:rsidR="00F05FFD" w:rsidRPr="00045FF6" w:rsidRDefault="00F05FFD" w:rsidP="00516260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>Наблюдение за ходом реабилитации пациента</w:t>
            </w:r>
          </w:p>
        </w:tc>
      </w:tr>
      <w:tr w:rsidR="00F05FFD" w:rsidRPr="00045FF6" w:rsidTr="00516260">
        <w:trPr>
          <w:trHeight w:val="463"/>
        </w:trPr>
        <w:tc>
          <w:tcPr>
            <w:tcW w:w="1951" w:type="dxa"/>
            <w:vMerge/>
          </w:tcPr>
          <w:p w:rsidR="00F05FFD" w:rsidRPr="00045FF6" w:rsidRDefault="00F05FFD" w:rsidP="00516260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 xml:space="preserve">Оценка эффективности и безопасности мероприятий по медицинской реабилитации  пациентов  со стоматологическими заболеваниями </w:t>
            </w:r>
          </w:p>
        </w:tc>
      </w:tr>
      <w:tr w:rsidR="00F05FFD" w:rsidRPr="00045FF6" w:rsidTr="00516260">
        <w:tc>
          <w:tcPr>
            <w:tcW w:w="1951" w:type="dxa"/>
            <w:vMerge w:val="restart"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45FF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8363" w:type="dxa"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 xml:space="preserve">Определять медицинские показания для направления пациентов  со стоматологическими заболеваниями, в том числе при реализации индивидуальной программы реабилитации инвалидов, на консультацию к врачам-специалистам для назначения и проведения мероприятий медицинской реабилитации,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>Направлять пациентов  со стоматологическими заболеваниями, в том числе при реализации индивидуальной программы реабилитации инвалидов, на консультацию к врачам-специалистам для назначения и проведения мероприятий медицинской реабилитации в соответствии с действующими порядками организации медицинской реабилитации, клиническими рекомендациями, с учетом стандартов медицинской помощи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 xml:space="preserve">Определять медицинские показания и медицинские противопоказания для проведения мероприятий медицинской реабилитации пациентов со стоматологическими заболеваниями, в том числе при реализации индивидуальной программы реабилитации инвалидов, в соответствии с действующими порядками организации медицинской реабилитации,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Направлять пациентов со стоматологическими заболеваниями, в том числе при реализации индивидуальной программы реабилитации инвалидов, на медицинскую реабилитацию, в соответствии с действующими порядками организации медицинской реабилитации,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Разрабатывать план реабилитационных мероприятий у пациентов  со стоматологическими заболеваниями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Проводить мероприятия медицинской реабилитации пациентам  со стоматологическими заболеваниями, в соответствии с действующими порядками организации медицинской реабилитации, 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Применять методы  комплексной реабилитации пациентов со стоматологическими заболеваниями с учетом общего состояния организма и наличия сопутствующих заболеваний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 xml:space="preserve">Оценивать эффективность и безопасность мероприятий по медицинской реабилитации пациентов со стоматологическими заболеваниями, в том числе при реализации программы реабилитации инвалидов,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F05FFD" w:rsidRPr="00045FF6" w:rsidTr="00516260">
        <w:tc>
          <w:tcPr>
            <w:tcW w:w="1951" w:type="dxa"/>
            <w:vMerge w:val="restart"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hAnsi="Times New Roman"/>
                <w:sz w:val="24"/>
                <w:lang w:eastAsia="en-US"/>
              </w:rPr>
              <w:t>Порядки организации медицинской реабилитации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Методы медицинской реабилитации пациента, медицинские показания и медицинские противопоказания к их проведению с учетом диагноза в соответствии с порядками организации медицинской реабилитации, клиническими рекомендациями, с учетом стандартов медицинской помощи 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Основные принципы медицинской реабилитации пациентов со стоматологическими заболеваниями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tabs>
                <w:tab w:val="left" w:pos="1905"/>
              </w:tabs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Механизм воздействия мероприятий медицинской реабилитации на организм пациентов со стоматологическими заболеваниями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Медицинские показания и медицинские противопоказания для направления пациентов со стоматологическими заболеваниями к врачам-специалистам для назначения проведения мероприятий индивидуальной медицинской реабилитации</w:t>
            </w:r>
          </w:p>
        </w:tc>
      </w:tr>
      <w:tr w:rsidR="00F05FFD" w:rsidRPr="00045FF6" w:rsidTr="00516260">
        <w:tc>
          <w:tcPr>
            <w:tcW w:w="1951" w:type="dxa"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F05FFD" w:rsidRDefault="00F05FFD" w:rsidP="00F05FFD">
      <w:pPr>
        <w:pStyle w:val="19"/>
        <w:contextualSpacing/>
        <w:rPr>
          <w:lang w:val="ru-RU"/>
        </w:rPr>
      </w:pPr>
    </w:p>
    <w:p w:rsidR="00F05FFD" w:rsidRDefault="00F05FFD" w:rsidP="00F05FFD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 w:rsidR="007413F5">
        <w:rPr>
          <w:rFonts w:ascii="Times New Roman" w:hAnsi="Times New Roman"/>
          <w:sz w:val="24"/>
          <w:szCs w:val="24"/>
          <w:lang w:val="ru-RU"/>
        </w:rPr>
        <w:t>3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4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F05FFD" w:rsidRPr="00EA0AD2" w:rsidRDefault="00F05FFD" w:rsidP="00F05FFD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F05FFD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EA0AD2" w:rsidRDefault="007413F5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Проведение и контроль эффективности мероприятий по профилактике и формированию здорового образа жизни и санитарно-гигиеническому просвещению  населения с целью профилактики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заболеваний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«стоматология ортопедическая»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5FFD" w:rsidRDefault="007413F5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F05FFD"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 w:rsidR="00F05FFD">
              <w:rPr>
                <w:rFonts w:ascii="Times New Roman" w:hAnsi="Times New Roman"/>
                <w:sz w:val="24"/>
                <w:szCs w:val="24"/>
              </w:rPr>
              <w:t>4</w:t>
            </w:r>
            <w:r w:rsidR="00F05FFD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F05FF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F05FFD" w:rsidRDefault="00F05FFD" w:rsidP="00F05FFD">
      <w:pPr>
        <w:pStyle w:val="19"/>
        <w:contextualSpacing/>
        <w:rPr>
          <w:lang w:val="ru-RU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949"/>
        <w:gridCol w:w="8365"/>
      </w:tblGrid>
      <w:tr w:rsidR="00F110C8" w:rsidRPr="00F110C8" w:rsidTr="00F110C8">
        <w:tc>
          <w:tcPr>
            <w:tcW w:w="945" w:type="pct"/>
            <w:vMerge w:val="restart"/>
          </w:tcPr>
          <w:p w:rsidR="00F110C8" w:rsidRPr="00F110C8" w:rsidRDefault="00F110C8" w:rsidP="00F110C8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szCs w:val="24"/>
                <w:lang w:eastAsia="en-US"/>
              </w:rPr>
              <w:t> </w:t>
            </w:r>
            <w:r w:rsidRPr="00F110C8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hAnsi="Times New Roman"/>
                <w:sz w:val="24"/>
                <w:szCs w:val="24"/>
                <w:lang w:eastAsia="en-US"/>
              </w:rPr>
              <w:t>Пропаганда здорового образа жизни и профилактика стоматологических заболеваний</w:t>
            </w:r>
          </w:p>
        </w:tc>
      </w:tr>
      <w:tr w:rsidR="00F110C8" w:rsidRPr="00F110C8" w:rsidTr="00F110C8">
        <w:trPr>
          <w:trHeight w:val="155"/>
        </w:trPr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Проведение санитарно-просветительской работы среди населения </w:t>
            </w:r>
          </w:p>
        </w:tc>
      </w:tr>
      <w:tr w:rsidR="00F110C8" w:rsidRPr="00F110C8" w:rsidTr="00F110C8">
        <w:trPr>
          <w:trHeight w:val="155"/>
        </w:trPr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Обучение взрослых и детей индивидуальной гигиене рта</w:t>
            </w:r>
          </w:p>
        </w:tc>
      </w:tr>
      <w:tr w:rsidR="00F110C8" w:rsidRPr="00F110C8" w:rsidTr="00F110C8">
        <w:trPr>
          <w:trHeight w:val="160"/>
        </w:trPr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hAnsi="Times New Roman"/>
                <w:sz w:val="24"/>
                <w:szCs w:val="24"/>
                <w:lang w:eastAsia="en-US"/>
              </w:rPr>
              <w:t>Оказание помощи в проведении противоэпидемических мероприятий в случае возникновения очага инфекции, в том числе карантинных мероприятий при выявлении особо опасных (карантинных) инфекционных заболеваний</w:t>
            </w:r>
          </w:p>
        </w:tc>
      </w:tr>
      <w:tr w:rsidR="00F110C8" w:rsidRPr="00F110C8" w:rsidTr="00F110C8">
        <w:trPr>
          <w:trHeight w:val="160"/>
        </w:trPr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Определение медицинских показаний к введению ограничительных мероприятий (карантина) и медицинских показаний для направления к врачу-специалисту при возникновении инфекционных (паразитарных) болезней </w:t>
            </w:r>
          </w:p>
        </w:tc>
      </w:tr>
      <w:tr w:rsidR="00F110C8" w:rsidRPr="00F110C8" w:rsidTr="00F110C8">
        <w:trPr>
          <w:trHeight w:val="160"/>
        </w:trPr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Оформление и направление в территориальный орган Федеральной службы по надзору в сфере защиты прав потребителей и благополучия человека экстренного извещения при выявлении инфекционного или профессионального заболевания </w:t>
            </w:r>
          </w:p>
        </w:tc>
      </w:tr>
      <w:tr w:rsidR="00F110C8" w:rsidRPr="00F110C8" w:rsidTr="00F110C8">
        <w:trPr>
          <w:trHeight w:val="160"/>
        </w:trPr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Формирование у пациентов мотивации к ведению здорового образа жизни и отказу от вредных привычек </w:t>
            </w:r>
          </w:p>
        </w:tc>
      </w:tr>
      <w:tr w:rsidR="00F110C8" w:rsidRPr="00F110C8" w:rsidTr="00F110C8">
        <w:trPr>
          <w:trHeight w:val="160"/>
        </w:trPr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hAnsi="Times New Roman"/>
                <w:sz w:val="24"/>
                <w:lang w:eastAsia="en-US"/>
              </w:rPr>
              <w:t xml:space="preserve">Формирование у пациентов  поведения, направленного на сохранение и повышение уровня соматического и стоматологического здоровья </w:t>
            </w:r>
          </w:p>
        </w:tc>
      </w:tr>
      <w:tr w:rsidR="00F110C8" w:rsidRPr="00F110C8" w:rsidTr="00F110C8">
        <w:trPr>
          <w:trHeight w:val="160"/>
        </w:trPr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hAnsi="Times New Roman"/>
                <w:sz w:val="24"/>
                <w:lang w:eastAsia="en-US"/>
              </w:rPr>
              <w:t xml:space="preserve">Формирование программ здорового образа жизни, включая программы снижения потребления алкоголя и табака, предупреждения и борьбы с немедицинским потреблением наркотических средств и психотропных веществ </w:t>
            </w:r>
          </w:p>
        </w:tc>
      </w:tr>
      <w:tr w:rsidR="00F110C8" w:rsidRPr="00F110C8" w:rsidTr="00F110C8">
        <w:trPr>
          <w:trHeight w:val="160"/>
        </w:trPr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hAnsi="Times New Roman"/>
                <w:sz w:val="24"/>
                <w:lang w:eastAsia="en-US"/>
              </w:rPr>
              <w:t xml:space="preserve">Формирование плана профилактической стоматологической помощи пациентам со стоматологическими заболеваниями и осуществление методов групповой и индивидуальной профилактики основных стоматологических заболеваний </w:t>
            </w:r>
          </w:p>
        </w:tc>
      </w:tr>
      <w:tr w:rsidR="00F110C8" w:rsidRPr="00F110C8" w:rsidTr="00F110C8">
        <w:trPr>
          <w:trHeight w:val="160"/>
        </w:trPr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hAnsi="Times New Roman"/>
                <w:sz w:val="24"/>
                <w:lang w:eastAsia="en-US"/>
              </w:rPr>
              <w:t xml:space="preserve">Разработка плана профилактических мероприятий и осуществление методов групповой и индивидуальной профилактики стоматологических заболеваний </w:t>
            </w:r>
          </w:p>
        </w:tc>
      </w:tr>
      <w:tr w:rsidR="00F110C8" w:rsidRPr="00F110C8" w:rsidTr="00F110C8">
        <w:trPr>
          <w:trHeight w:val="160"/>
        </w:trPr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hAnsi="Times New Roman"/>
                <w:sz w:val="24"/>
                <w:lang w:eastAsia="en-US"/>
              </w:rPr>
              <w:t xml:space="preserve">Проведение профилактических медицинских осмотров населения с учетом возраста </w:t>
            </w:r>
          </w:p>
        </w:tc>
      </w:tr>
      <w:tr w:rsidR="00F110C8" w:rsidRPr="00F110C8" w:rsidTr="00F110C8">
        <w:trPr>
          <w:trHeight w:val="160"/>
        </w:trPr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hAnsi="Times New Roman"/>
                <w:sz w:val="24"/>
                <w:lang w:eastAsia="en-US"/>
              </w:rPr>
              <w:t>Назначение профилактических процедур пациентам со стоматологическими заболеваниями с учетом факторов риска, онкологическая и гигиеническая профилактика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F110C8" w:rsidRPr="00F110C8" w:rsidTr="00F110C8">
        <w:trPr>
          <w:trHeight w:val="70"/>
        </w:trPr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hAnsi="Times New Roman"/>
                <w:sz w:val="24"/>
                <w:lang w:eastAsia="en-US"/>
              </w:rPr>
              <w:t xml:space="preserve">Подбор и назначение лекарственных препаратов, медицинских изделий и немедикаментозных методов для профилактики стоматологических заболеваний у пациентов </w:t>
            </w:r>
          </w:p>
        </w:tc>
      </w:tr>
      <w:tr w:rsidR="00F110C8" w:rsidRPr="00F110C8" w:rsidTr="00F110C8">
        <w:trPr>
          <w:trHeight w:val="70"/>
        </w:trPr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Осуществление диспансерного наблюдения пациентов после проведенного стоматологического ортопедического лечения </w:t>
            </w:r>
          </w:p>
        </w:tc>
      </w:tr>
      <w:tr w:rsidR="00F110C8" w:rsidRPr="00F110C8" w:rsidTr="00F110C8">
        <w:trPr>
          <w:trHeight w:val="70"/>
        </w:trPr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hAnsi="Times New Roman"/>
                <w:sz w:val="24"/>
                <w:lang w:eastAsia="en-US"/>
              </w:rPr>
              <w:t xml:space="preserve">Выполнение профилактических процедур стоматологических заболеваний </w:t>
            </w:r>
          </w:p>
        </w:tc>
      </w:tr>
      <w:tr w:rsidR="00F110C8" w:rsidRPr="00F110C8" w:rsidTr="00F110C8">
        <w:trPr>
          <w:trHeight w:val="70"/>
        </w:trPr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hAnsi="Times New Roman"/>
                <w:sz w:val="24"/>
                <w:lang w:eastAsia="en-US"/>
              </w:rPr>
              <w:t xml:space="preserve">Проведение профилактики заболеваний зубов, пародонта, костной ткани челюстей, периферической нервной системы ЧЛО, височно-челюстного сустава, слюнных желез </w:t>
            </w:r>
          </w:p>
        </w:tc>
      </w:tr>
      <w:tr w:rsidR="00F110C8" w:rsidRPr="00F110C8" w:rsidTr="00F110C8">
        <w:trPr>
          <w:trHeight w:val="70"/>
        </w:trPr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hAnsi="Times New Roman"/>
                <w:sz w:val="24"/>
                <w:lang w:eastAsia="en-US"/>
              </w:rPr>
              <w:t xml:space="preserve">Проведение профилактики заболеваний слизистой оболочки рта и губ, в том числе первичной и вторичной профилактики онкологических новообразований, за исключением специализированного приема по лечению предраковых заболеваний слизистой оболочки рта и губ </w:t>
            </w:r>
          </w:p>
        </w:tc>
      </w:tr>
      <w:tr w:rsidR="00F110C8" w:rsidRPr="00F110C8" w:rsidTr="00F110C8">
        <w:trPr>
          <w:trHeight w:val="70"/>
        </w:trPr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hAnsi="Times New Roman"/>
                <w:sz w:val="24"/>
                <w:lang w:eastAsia="en-US"/>
              </w:rPr>
              <w:t>Проведение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:rsidR="00F110C8" w:rsidRPr="00F110C8" w:rsidTr="00F110C8">
        <w:trPr>
          <w:trHeight w:val="70"/>
        </w:trPr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hAnsi="Times New Roman"/>
                <w:sz w:val="24"/>
                <w:lang w:eastAsia="en-US"/>
              </w:rPr>
              <w:t>Краткое профилактическое консультирование</w:t>
            </w:r>
          </w:p>
        </w:tc>
      </w:tr>
      <w:tr w:rsidR="00F110C8" w:rsidRPr="00F110C8" w:rsidTr="00F110C8">
        <w:trPr>
          <w:trHeight w:val="70"/>
        </w:trPr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hAnsi="Times New Roman"/>
                <w:sz w:val="24"/>
                <w:lang w:eastAsia="en-US"/>
              </w:rPr>
              <w:t xml:space="preserve">Оценка эффективности профилактической работы с пациентами с заболеваниями и (или) функциональными нарушениями зубочелюстно-лицевой системы </w:t>
            </w:r>
          </w:p>
        </w:tc>
      </w:tr>
      <w:tr w:rsidR="00F110C8" w:rsidRPr="00F110C8" w:rsidTr="00F110C8">
        <w:trPr>
          <w:trHeight w:val="70"/>
        </w:trPr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Контроль за соблюдением стоматологических профилактических мероприятий </w:t>
            </w:r>
          </w:p>
        </w:tc>
      </w:tr>
      <w:tr w:rsidR="00F110C8" w:rsidRPr="00F110C8" w:rsidTr="00F110C8">
        <w:tc>
          <w:tcPr>
            <w:tcW w:w="945" w:type="pct"/>
            <w:vMerge w:val="restart"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10C8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Проводить санитарно-гигиеническое просвещение среди пациентов и медицинских работников направленное на мотивацию к ведению здорового образа жизни с целью формирования здорового образа жизни и профилактики стоматологических заболеваний 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 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Формировать у пациентов со стоматологическими заболеваниями поведение, направленное на сохранение и повышение уровня соматического и стоматологического здоровья 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Разрабатывать и реализовывать программы формирования здорового образа жизни, в том числе программы снижения потребления алкоголя и табака, предупреждения и борьбы с немедицинским потреблением наркотических средств и психотропных веществ 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Разрабатывать план профилактических мероприятий и осуществлять методы групповой и индивидуальной профилактики основных стоматологических заболеваний 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Проводить профилактические медицинские осмотры населения с учетом возраста, состояния здоровья в соответствии с нормативными правовыми актами и иными документами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Использовать методы первичной и вторичной профилактики стоматологических заболеваний 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Применять методы организации первичной профилактики стоматологических заболеваний 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Назначать и контролировать профилактические мероприятия пациентам со стоматологическими заболеваниями с учетом факторов риска для предупреждения и раннего выявления заболеваний, в том числе онкологических 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Выявлять стоматологические заболевания и основные факторы риска их развития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Проводить профилактику заболеваний зубов, пародонта, костной ткани челюстей, периферической нервной системы ЧЛО, височно-челюстного сустава, слюнных желез. Проводить профилактику заболеваний слизистой оболочки  рта и губ, в том числе первичной и вторичной профилактики онкологических новообразований, за исключением специализированного приема по лечению предраковых заболеваний слизистой оболочки  рта и губ 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Проводить подбор и назначение лекарственных препаратов, медицинских изделий и немедикаментозных методов для профилактики стоматологических заболеваний 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Осуществлять диспансеризацию и диспансерное наблюдение за пациентами со стоматологическим заболеваниями   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Применять средства индивидуальной защиты при проведении профилактических стоматологических мероприятий </w:t>
            </w:r>
          </w:p>
        </w:tc>
      </w:tr>
      <w:tr w:rsidR="00F110C8" w:rsidRPr="00F110C8" w:rsidTr="00F110C8">
        <w:tc>
          <w:tcPr>
            <w:tcW w:w="945" w:type="pct"/>
            <w:vMerge w:val="restart"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F110C8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Нормативные правовые акты и иные документы, регламентирующие порядки проведения профилактических медицинских осмотров, стоматологической диспансеризации и диспансерного наблюдения пациентов со стоматологическими заболеваниями 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Основные критерии здорового образа жизни и методы его формирования 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Социально-гигиенические и медицинские аспекты алкоголизма, наркоманий, токсикоманий, основные принципы их профилактики 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Вопросы организации санитарно-противоэпидемических (профилактических) мероприятий в целях предупреждения возникновения и распространения инфекционных заболеваний 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Принципы осуществления диспансеризации пациентов с целью раннего выявления стоматологических заболеваний, основных факторов риска их развития в соответствии с нормативными правовыми актами и иными документами 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Формы и методы санитарно-гигиенического просвещения (в объеме своей специальности) пациентов со стоматологическими заболеваниями, медицинских работников 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Порядок организации и проведения медицинских стоматологических осмотров и стоматологической диспансеризации пациентов, диспансерного наблюдения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Методы профилактики зубочелюстных аномалий у населения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Особенности профилактики онкологических заболеваний 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Особенности специфической и неспецифической профилактики стоматологических заболеваний 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Основные гигиенические мероприятия оздоровительного характера, способствующие укреплению здоровья и профилактике возникновения общих и стоматологических заболеваний 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Этиология, патогенез, клиника, дифференциальная диагностика, профилактика стоматологических заболеваний 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Основы профилактической медицины, направленной на укрепление здоровья населения 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Этапы планирования и внедрения коммунальных программ профилактики стоматологических заболеваний 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МКБ </w:t>
            </w:r>
          </w:p>
        </w:tc>
      </w:tr>
      <w:tr w:rsidR="00F110C8" w:rsidRPr="00F110C8" w:rsidTr="00F110C8">
        <w:tc>
          <w:tcPr>
            <w:tcW w:w="945" w:type="pct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Санитарно-эпидемические нормы и требования, правила применения средств индивидуальной защиты </w:t>
            </w:r>
          </w:p>
        </w:tc>
      </w:tr>
      <w:tr w:rsidR="00F110C8" w:rsidRPr="00F110C8" w:rsidTr="00F110C8">
        <w:tc>
          <w:tcPr>
            <w:tcW w:w="945" w:type="pct"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10C8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4055" w:type="pct"/>
          </w:tcPr>
          <w:p w:rsidR="00F110C8" w:rsidRPr="00F110C8" w:rsidRDefault="00F110C8" w:rsidP="00F110C8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F05FFD" w:rsidRDefault="00F05FFD" w:rsidP="00F05FFD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</w:p>
    <w:p w:rsidR="00F110C8" w:rsidRPr="00F110C8" w:rsidRDefault="00F110C8" w:rsidP="00F110C8"/>
    <w:p w:rsidR="00F05FFD" w:rsidRDefault="00F05FFD" w:rsidP="00F05FFD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 w:rsidR="00F110C8">
        <w:rPr>
          <w:rFonts w:ascii="Times New Roman" w:hAnsi="Times New Roman"/>
          <w:sz w:val="24"/>
          <w:szCs w:val="24"/>
          <w:lang w:val="ru-RU"/>
        </w:rPr>
        <w:t>3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5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F05FFD" w:rsidRPr="00EA0AD2" w:rsidRDefault="00F05FFD" w:rsidP="00F05FFD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F05FFD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EA0AD2" w:rsidRDefault="00F110C8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Проведение медицинских экспертиз в отношении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пациентов с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заболеваниями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«стоматология ортопедическая»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5FFD" w:rsidRDefault="00F110C8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F05FFD"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 w:rsidR="00F05FFD">
              <w:rPr>
                <w:rFonts w:ascii="Times New Roman" w:hAnsi="Times New Roman"/>
                <w:sz w:val="24"/>
                <w:szCs w:val="24"/>
              </w:rPr>
              <w:t>5</w:t>
            </w:r>
            <w:r w:rsidR="00F05FFD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F05FF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F05FFD" w:rsidRDefault="00F05FFD" w:rsidP="00F05FFD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905"/>
        <w:gridCol w:w="8363"/>
      </w:tblGrid>
      <w:tr w:rsidR="00F110C8" w:rsidRPr="00F110C8" w:rsidTr="00F110C8">
        <w:tc>
          <w:tcPr>
            <w:tcW w:w="1905" w:type="dxa"/>
            <w:vMerge w:val="restart"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Трудовые действия</w:t>
            </w:r>
          </w:p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экспертизы временной нетрудоспособности у</w:t>
            </w: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пациентов с заболеваниями по профилю  «стоматология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ортопедическая</w:t>
            </w: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в том числе при необходимости осуществления ухода за больным членом семьи</w:t>
            </w:r>
          </w:p>
        </w:tc>
      </w:tr>
      <w:tr w:rsidR="00F110C8" w:rsidRPr="00F110C8" w:rsidTr="00F110C8">
        <w:tc>
          <w:tcPr>
            <w:tcW w:w="1905" w:type="dxa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необходимой медицинской документации для проведения медико-социальной экспертизы в федеральных государственных учреждениях медико-социальной экспертизы</w:t>
            </w:r>
          </w:p>
        </w:tc>
      </w:tr>
      <w:tr w:rsidR="00F110C8" w:rsidRPr="00F110C8" w:rsidTr="00F110C8">
        <w:tc>
          <w:tcPr>
            <w:tcW w:w="1905" w:type="dxa"/>
            <w:vMerge/>
          </w:tcPr>
          <w:p w:rsidR="00F110C8" w:rsidRPr="00F110C8" w:rsidRDefault="00F110C8" w:rsidP="00F110C8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Направление </w:t>
            </w: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F110C8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пациентов </w:t>
            </w: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заболеваниями</w:t>
            </w:r>
            <w:r w:rsidRPr="00F110C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«стоматология ортопедическая» </w:t>
            </w: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медико-социальную экспертизу</w:t>
            </w:r>
          </w:p>
        </w:tc>
      </w:tr>
      <w:tr w:rsidR="00F110C8" w:rsidRPr="00F110C8" w:rsidTr="00F110C8">
        <w:tc>
          <w:tcPr>
            <w:tcW w:w="1905" w:type="dxa"/>
            <w:vMerge w:val="restart"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8363" w:type="dxa"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Определять признаки временной нетрудоспособности</w:t>
            </w:r>
          </w:p>
        </w:tc>
      </w:tr>
      <w:tr w:rsidR="00F110C8" w:rsidRPr="00F110C8" w:rsidTr="00F110C8">
        <w:tc>
          <w:tcPr>
            <w:tcW w:w="1905" w:type="dxa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10C8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Формировать в форме электронного документа или в отдельных случаях выдавать в форме документа на бумажном носителе листок нетрудоспособности</w:t>
            </w:r>
          </w:p>
        </w:tc>
      </w:tr>
      <w:tr w:rsidR="00F110C8" w:rsidRPr="00F110C8" w:rsidTr="00F110C8">
        <w:tc>
          <w:tcPr>
            <w:tcW w:w="1905" w:type="dxa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Определять медицинские показания для направления </w:t>
            </w: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F110C8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пациентов с заболеваниями по профилю «стоматология ортопедическая», </w:t>
            </w: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прохождения медико-социальной экспертизы</w:t>
            </w:r>
          </w:p>
        </w:tc>
      </w:tr>
      <w:tr w:rsidR="00F110C8" w:rsidRPr="00F110C8" w:rsidTr="00F110C8">
        <w:tc>
          <w:tcPr>
            <w:tcW w:w="1905" w:type="dxa"/>
            <w:vMerge w:val="restart"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8363" w:type="dxa"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36" w:history="1">
              <w:r w:rsidRPr="00F110C8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Порядок</w:t>
              </w:r>
            </w:hyperlink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оформления и выдачи листков нетрудоспособности</w:t>
            </w:r>
            <w:r w:rsidRPr="00F110C8">
              <w:rPr>
                <w:rFonts w:ascii="Times New Roman" w:hAnsi="Times New Roman"/>
                <w:sz w:val="24"/>
                <w:szCs w:val="24"/>
                <w:lang w:eastAsia="ru-RU"/>
              </w:rPr>
              <w:t>, включая порядок формирования листков нетрудоспособности в форме электронного документа</w:t>
            </w:r>
          </w:p>
        </w:tc>
      </w:tr>
      <w:tr w:rsidR="00F110C8" w:rsidRPr="00F110C8" w:rsidTr="00F110C8">
        <w:tc>
          <w:tcPr>
            <w:tcW w:w="1905" w:type="dxa"/>
            <w:vMerge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Медицинские показания для направления на медико-социальную экспертизу, требования к оформлению медицинской документации</w:t>
            </w:r>
          </w:p>
        </w:tc>
      </w:tr>
      <w:tr w:rsidR="00F110C8" w:rsidRPr="00F110C8" w:rsidTr="00F110C8">
        <w:tc>
          <w:tcPr>
            <w:tcW w:w="1905" w:type="dxa"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10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8363" w:type="dxa"/>
          </w:tcPr>
          <w:p w:rsidR="00F110C8" w:rsidRPr="00F110C8" w:rsidRDefault="00F110C8" w:rsidP="00F110C8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F110C8" w:rsidRDefault="00F110C8" w:rsidP="00F05FFD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</w:p>
    <w:p w:rsidR="00F05FFD" w:rsidRDefault="00F05FFD" w:rsidP="00F05FFD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 w:rsidR="00F110C8">
        <w:rPr>
          <w:rFonts w:ascii="Times New Roman" w:hAnsi="Times New Roman"/>
          <w:sz w:val="24"/>
          <w:szCs w:val="24"/>
          <w:lang w:val="ru-RU"/>
        </w:rPr>
        <w:t>3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6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F05FFD" w:rsidRPr="00EA0AD2" w:rsidRDefault="00F05FFD" w:rsidP="00F05FFD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F05FFD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EA0AD2" w:rsidRDefault="00F05FFD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анализа медико-статистической информации, ведение медицинской документации, организация деятельности находящегося в распоряжении медицинского персонала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5FFD" w:rsidRDefault="00F110C8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F05FFD"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 w:rsidR="00F05FFD">
              <w:rPr>
                <w:rFonts w:ascii="Times New Roman" w:hAnsi="Times New Roman"/>
                <w:sz w:val="24"/>
                <w:szCs w:val="24"/>
              </w:rPr>
              <w:t>6</w:t>
            </w:r>
            <w:r w:rsidR="00F05FFD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F05FF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F05FFD" w:rsidRDefault="00F05FFD" w:rsidP="00F05FFD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363"/>
      </w:tblGrid>
      <w:tr w:rsidR="00F05FFD" w:rsidRPr="00045FF6" w:rsidTr="00516260">
        <w:tc>
          <w:tcPr>
            <w:tcW w:w="1951" w:type="dxa"/>
            <w:vMerge w:val="restart"/>
          </w:tcPr>
          <w:p w:rsidR="00F05FFD" w:rsidRPr="00045FF6" w:rsidRDefault="00F05FFD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</w:tc>
        <w:tc>
          <w:tcPr>
            <w:tcW w:w="8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Анализ основных медико-статистических показателей стоматологической заболеваемости населения 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Составление плана работы и отчета о своей работе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Ведение медицинской документации, в том числе в форме электронного документа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Контроль выполнения должностных обязанностей находящегося в распоряжении медицинского персонала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Проведение работы по обеспечению внутреннего контроля качества и безопасности медицинской деятельности </w:t>
            </w:r>
          </w:p>
        </w:tc>
      </w:tr>
      <w:tr w:rsidR="00F05FFD" w:rsidRPr="00045FF6" w:rsidTr="00516260">
        <w:tc>
          <w:tcPr>
            <w:tcW w:w="1951" w:type="dxa"/>
            <w:vMerge w:val="restart"/>
          </w:tcPr>
          <w:p w:rsidR="00F05FFD" w:rsidRPr="00045FF6" w:rsidRDefault="00F05FFD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Необходимые умения</w:t>
            </w: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Составлять план работы и отчет о работе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Заполнять медицинскую документацию, в том числе в форме электронного документа и контролировать качество ее ведения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Проводить анализ медико-статистических показателей заболеваемости стоматологическими заболеваниями 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Обеспечивать внутренний контроль качества и безопасности медицинской деятельности 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Использовать в своей работе информационные системы в сфере здравоохранения и информационно-телекоммуникационную сеть «Интернет» 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Осуществлять контроль за выполнением должностных обязанностей находящегося в распоряжении медицинского персонала 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Использовать в работе персональные данные пациентов и сведения, составляющие врачебную тайну 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Проводить анализ медико-статистических показателей стоматологической заболеваемости населения </w:t>
            </w:r>
          </w:p>
        </w:tc>
      </w:tr>
      <w:tr w:rsidR="00F05FFD" w:rsidRPr="00045FF6" w:rsidTr="00516260">
        <w:trPr>
          <w:trHeight w:val="235"/>
        </w:trPr>
        <w:tc>
          <w:tcPr>
            <w:tcW w:w="1951" w:type="dxa"/>
            <w:vMerge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Соблюдать правила внутреннего трудового распорядка, требования пожарной безопасности, охраны труда </w:t>
            </w:r>
          </w:p>
        </w:tc>
      </w:tr>
      <w:tr w:rsidR="00F05FFD" w:rsidRPr="00045FF6" w:rsidTr="00516260">
        <w:trPr>
          <w:trHeight w:val="170"/>
        </w:trPr>
        <w:tc>
          <w:tcPr>
            <w:tcW w:w="1951" w:type="dxa"/>
            <w:vMerge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Работать в информационно-аналитических системах (Единая государственная информационная система здравоохранения) </w:t>
            </w:r>
          </w:p>
        </w:tc>
      </w:tr>
      <w:tr w:rsidR="00F05FFD" w:rsidRPr="00045FF6" w:rsidTr="00516260">
        <w:trPr>
          <w:trHeight w:val="229"/>
        </w:trPr>
        <w:tc>
          <w:tcPr>
            <w:tcW w:w="1951" w:type="dxa"/>
            <w:vMerge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Анализировать качество и эффективность ведения медицинской стоматологической документации   </w:t>
            </w:r>
          </w:p>
        </w:tc>
      </w:tr>
      <w:tr w:rsidR="00F05FFD" w:rsidRPr="00045FF6" w:rsidTr="00516260">
        <w:tc>
          <w:tcPr>
            <w:tcW w:w="1951" w:type="dxa"/>
            <w:vMerge w:val="restart"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Правила оформления, выдачи и особенности ведения медицинской документации в медицинских организациях стоматологического профиля, оказывающих медицинскую помощь пациентам со стоматологическими заболеваниями, в том числе в форме электронного документа 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Правила работы в информационных системах в сфере здравоохранения и информационно-телекоммуникационной сети «Интернет» 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Особенности ведения медицинской стоматологической документации 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Должностные обязанности находящегося в распоряжении медицинского персонала в медицинских организациях стоматологического профиля 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Требования к обеспечению внутреннего контроля качества и безопасности медицинской деятельности, критерии оценки качества медицинской помощи, стандарты и системы управления качеством медицинских (стоматологических) услуг 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>Организация работы стоматологических кабинетов, оборудование и оснащение стоматологических кабинетов, отделений и поликлиник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Законодательство Российской Федерации в сфере охраны здоровья и нормативные правовые акты, определяющие деятельность медицинских организаций </w:t>
            </w:r>
          </w:p>
        </w:tc>
      </w:tr>
      <w:tr w:rsidR="00F05FFD" w:rsidRPr="00045FF6" w:rsidTr="00516260">
        <w:tc>
          <w:tcPr>
            <w:tcW w:w="1951" w:type="dxa"/>
            <w:vMerge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Требования противопожарной безопасности, охраны труда и техники безопасности, порядок действия в чрезвычайных ситуациях, основы личной безопасности и конфликтологии,  правила внутреннего трудового распорядка </w:t>
            </w:r>
          </w:p>
        </w:tc>
      </w:tr>
      <w:tr w:rsidR="00F05FFD" w:rsidRPr="00045FF6" w:rsidTr="00516260">
        <w:trPr>
          <w:trHeight w:val="256"/>
        </w:trPr>
        <w:tc>
          <w:tcPr>
            <w:tcW w:w="1951" w:type="dxa"/>
            <w:vMerge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Общие вопросы организации медицинской помощи населению </w:t>
            </w:r>
          </w:p>
        </w:tc>
      </w:tr>
      <w:tr w:rsidR="00F05FFD" w:rsidRPr="00045FF6" w:rsidTr="00516260">
        <w:trPr>
          <w:trHeight w:val="256"/>
        </w:trPr>
        <w:tc>
          <w:tcPr>
            <w:tcW w:w="1951" w:type="dxa"/>
            <w:vMerge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Правила оформления, выдачи и особенности ведения медицинской документации в медицинских организациях стоматологического профиля, оказывающих медицинскую помощь пациентам со стоматологическими заболеваниями, в том числе в форме электронного документа </w:t>
            </w:r>
          </w:p>
        </w:tc>
      </w:tr>
      <w:tr w:rsidR="00F05FFD" w:rsidRPr="00045FF6" w:rsidTr="00516260">
        <w:tc>
          <w:tcPr>
            <w:tcW w:w="1951" w:type="dxa"/>
          </w:tcPr>
          <w:p w:rsidR="00F05FFD" w:rsidRPr="00045FF6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F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8363" w:type="dxa"/>
          </w:tcPr>
          <w:p w:rsidR="00F05FFD" w:rsidRPr="00045FF6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lang w:eastAsia="en-US"/>
              </w:rPr>
            </w:pPr>
            <w:r w:rsidRPr="00045F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</w:t>
            </w:r>
          </w:p>
        </w:tc>
      </w:tr>
    </w:tbl>
    <w:p w:rsidR="00F05FFD" w:rsidRDefault="00F05FFD" w:rsidP="00F05FFD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</w:p>
    <w:p w:rsidR="00F05FFD" w:rsidRDefault="00F05FFD" w:rsidP="00F05FFD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 w:rsidR="000B1F3E">
        <w:rPr>
          <w:rFonts w:ascii="Times New Roman" w:hAnsi="Times New Roman"/>
          <w:sz w:val="24"/>
          <w:szCs w:val="24"/>
          <w:lang w:val="ru-RU"/>
        </w:rPr>
        <w:t>3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7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F05FFD" w:rsidRPr="00EA0AD2" w:rsidRDefault="00F05FFD" w:rsidP="00F05FFD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F05FFD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EA0AD2" w:rsidRDefault="00F05FFD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Оказание медицинской помощи в  экстренной форме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5FFD" w:rsidRDefault="000B1F3E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F05FFD"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 w:rsidR="00F05FFD">
              <w:rPr>
                <w:rFonts w:ascii="Times New Roman" w:hAnsi="Times New Roman"/>
                <w:sz w:val="24"/>
                <w:szCs w:val="24"/>
              </w:rPr>
              <w:t>7</w:t>
            </w:r>
            <w:r w:rsidR="00F05FFD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F05FF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05FFD" w:rsidRDefault="00F05FFD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F05FFD" w:rsidRDefault="00F05FFD" w:rsidP="00F05FFD">
      <w:pPr>
        <w:pStyle w:val="19"/>
        <w:contextualSpacing/>
        <w:rPr>
          <w:lang w:val="ru-RU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8363"/>
      </w:tblGrid>
      <w:tr w:rsidR="00F05FFD" w:rsidRPr="00F05FFD" w:rsidTr="00516260">
        <w:trPr>
          <w:cantSplit/>
          <w:trHeight w:val="519"/>
        </w:trPr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  <w:p w:rsidR="00F05FFD" w:rsidRPr="00F05FFD" w:rsidRDefault="00F05FFD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F05FFD">
              <w:rPr>
                <w:rFonts w:ascii="Times New Roman" w:eastAsia="Times New Roman" w:hAnsi="Times New Roman" w:cs="Calibri"/>
                <w:sz w:val="24"/>
                <w:lang w:eastAsia="en-US"/>
              </w:rPr>
              <w:t xml:space="preserve">Оценка состояния, требующего оказания медицинской помощи в экстренной форме </w:t>
            </w:r>
          </w:p>
        </w:tc>
      </w:tr>
      <w:tr w:rsidR="00F05FFD" w:rsidRPr="00F05FFD" w:rsidTr="00516260">
        <w:trPr>
          <w:cantSplit/>
          <w:trHeight w:val="1104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F05FFD" w:rsidRPr="00F05FFD" w:rsidRDefault="00F05FFD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F05FFD" w:rsidRPr="00F05FFD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F05FFD">
              <w:rPr>
                <w:rFonts w:ascii="Times New Roman" w:eastAsia="Times New Roman" w:hAnsi="Times New Roman" w:cs="Calibri"/>
                <w:sz w:val="24"/>
                <w:lang w:eastAsia="en-US"/>
              </w:rPr>
              <w:t>Распознавание состояний, представляющих угрозу жизни, включая состояние клинической смерти (остановка жизненно важных функций организма человека (кровообращения и (или) дыхания) потенциально обратимого характера на фоне отсутствия признаков смерти мозга), требующих оказания медицинской помощи в экстренной форме</w:t>
            </w:r>
          </w:p>
        </w:tc>
      </w:tr>
      <w:tr w:rsidR="00F05FFD" w:rsidRPr="00F05FFD" w:rsidTr="00516260">
        <w:trPr>
          <w:cantSplit/>
          <w:trHeight w:val="1265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F05FFD">
              <w:rPr>
                <w:rFonts w:ascii="Times New Roman" w:eastAsia="Times New Roman" w:hAnsi="Times New Roman" w:cs="Calibri"/>
                <w:sz w:val="24"/>
                <w:lang w:eastAsia="en-US"/>
              </w:rPr>
              <w:t>Оказание медицинской помощи в экстренной форме при состояниях, представляющих угрозу жизни, в том числе клинической смерти (остановка жизненно важных функций организма человека (кровообращения и (или) дыхания) потенциально обратимого характера на фоне отсутствия признаков смерти мозга)</w:t>
            </w:r>
          </w:p>
        </w:tc>
      </w:tr>
      <w:tr w:rsidR="00F05FFD" w:rsidRPr="00F05FFD" w:rsidTr="00516260">
        <w:trPr>
          <w:cantSplit/>
          <w:trHeight w:val="348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05FFD" w:rsidRPr="00F05FFD" w:rsidRDefault="00F05FFD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F05FFD">
              <w:rPr>
                <w:rFonts w:ascii="Times New Roman" w:eastAsia="Times New Roman" w:hAnsi="Times New Roman" w:cs="Calibri"/>
                <w:sz w:val="24"/>
                <w:lang w:eastAsia="en-US"/>
              </w:rPr>
              <w:t xml:space="preserve">Применение лекарственных препаратов и медицинских изделий при оказании медицинской помощи в экстренной форме </w:t>
            </w:r>
          </w:p>
        </w:tc>
      </w:tr>
      <w:tr w:rsidR="00F05FFD" w:rsidRPr="00F05FFD" w:rsidTr="00516260">
        <w:trPr>
          <w:cantSplit/>
          <w:trHeight w:val="638"/>
        </w:trPr>
        <w:tc>
          <w:tcPr>
            <w:tcW w:w="946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Необходимые умения</w:t>
            </w: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05FFD" w:rsidRPr="00F05FFD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Распознавать состояния, требующие оказания медицинской помощи в экстренной форме, в том числе клинические признаки внезапного прекращения кровообращения и (или) дыхания, требующие оказания медицинской помощи в экстренной форме</w:t>
            </w:r>
          </w:p>
        </w:tc>
      </w:tr>
      <w:tr w:rsidR="00F05FFD" w:rsidRPr="00F05FFD" w:rsidTr="00516260">
        <w:trPr>
          <w:cantSplit/>
          <w:trHeight w:val="638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05FFD" w:rsidRPr="00F05FFD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Оказывать медицинскую помощь в экстренной форме пациентам при состояниях, представляющих угрозу жизни пациентов, в том числе клинической смерти (остановка жизненно важных функций организма человека (кровообращения и (или) дыхания)</w:t>
            </w:r>
          </w:p>
        </w:tc>
      </w:tr>
      <w:tr w:rsidR="00F05FFD" w:rsidRPr="00F05FFD" w:rsidTr="00516260">
        <w:trPr>
          <w:cantSplit/>
          <w:trHeight w:val="533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05FFD" w:rsidRPr="00F05FFD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Применять лекарственные препараты и медицинские изделия при оказании медицинской помощи в экстренной форме </w:t>
            </w:r>
          </w:p>
        </w:tc>
      </w:tr>
      <w:tr w:rsidR="00F05FFD" w:rsidRPr="00F05FFD" w:rsidTr="00516260">
        <w:trPr>
          <w:cantSplit/>
          <w:trHeight w:val="272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:rsidR="00F05FFD" w:rsidRPr="00F05FFD" w:rsidRDefault="00F05FFD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05FFD" w:rsidRPr="00F05FFD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Выполнять мероприятия базовой сердечно-легочной реанимации </w:t>
            </w:r>
          </w:p>
        </w:tc>
      </w:tr>
      <w:tr w:rsidR="00F05FFD" w:rsidRPr="00F05FFD" w:rsidTr="00516260">
        <w:trPr>
          <w:cantSplit/>
          <w:trHeight w:val="491"/>
        </w:trPr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808080"/>
              <w:right w:val="single" w:sz="4" w:space="0" w:color="808080"/>
            </w:tcBorders>
          </w:tcPr>
          <w:p w:rsidR="00F05FFD" w:rsidRPr="00F05FFD" w:rsidRDefault="00F05FFD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Необходимые знания</w:t>
            </w: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F05FFD" w:rsidRPr="00F05FFD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>Методика сбора жалоб и анамнеза у пациенто</w:t>
            </w: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 (их законных представителей)</w:t>
            </w:r>
          </w:p>
        </w:tc>
      </w:tr>
      <w:tr w:rsidR="00F05FFD" w:rsidRPr="00F05FFD" w:rsidTr="00516260">
        <w:trPr>
          <w:cantSplit/>
          <w:trHeight w:val="552"/>
        </w:trPr>
        <w:tc>
          <w:tcPr>
            <w:tcW w:w="946" w:type="pct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F05FFD" w:rsidRPr="00F05FFD" w:rsidRDefault="00F05FFD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Методика физикального обследования пациентов (осмотр, пальпация, перкуссия, аускультация) </w:t>
            </w:r>
          </w:p>
        </w:tc>
      </w:tr>
      <w:tr w:rsidR="00F05FFD" w:rsidRPr="00F05FFD" w:rsidTr="00516260">
        <w:trPr>
          <w:cantSplit/>
          <w:trHeight w:val="360"/>
        </w:trPr>
        <w:tc>
          <w:tcPr>
            <w:tcW w:w="946" w:type="pct"/>
            <w:vMerge/>
            <w:tcBorders>
              <w:left w:val="single" w:sz="4" w:space="0" w:color="808080"/>
              <w:bottom w:val="nil"/>
              <w:right w:val="single" w:sz="4" w:space="0" w:color="808080"/>
            </w:tcBorders>
          </w:tcPr>
          <w:p w:rsidR="00F05FFD" w:rsidRPr="00F05FFD" w:rsidRDefault="00F05FFD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>Принципы и методы оказания медицинской помощи пациентам в экстренной форме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F05FFD" w:rsidRPr="00F05FFD" w:rsidTr="00516260">
        <w:trPr>
          <w:cantSplit/>
          <w:trHeight w:val="360"/>
        </w:trPr>
        <w:tc>
          <w:tcPr>
            <w:tcW w:w="94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F05FFD" w:rsidRPr="00F05FFD" w:rsidRDefault="00F05FFD" w:rsidP="00516260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Клинические признаки внезапного прекращения кровообращения и (или) дыхания</w:t>
            </w:r>
          </w:p>
        </w:tc>
      </w:tr>
      <w:tr w:rsidR="00F05FFD" w:rsidRPr="00F05FFD" w:rsidTr="00516260">
        <w:trPr>
          <w:cantSplit/>
          <w:trHeight w:val="301"/>
        </w:trPr>
        <w:tc>
          <w:tcPr>
            <w:tcW w:w="94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F05FFD" w:rsidRPr="00F05FFD" w:rsidRDefault="00F05FFD" w:rsidP="00516260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Правила проведения базовой сердечно-легочной реанимации</w:t>
            </w:r>
          </w:p>
        </w:tc>
      </w:tr>
      <w:tr w:rsidR="00F05FFD" w:rsidRPr="00F05FFD" w:rsidTr="00516260">
        <w:trPr>
          <w:cantSplit/>
          <w:trHeight w:val="309"/>
        </w:trPr>
        <w:tc>
          <w:tcPr>
            <w:tcW w:w="9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516260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>Другие характеристики</w:t>
            </w: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05FFD" w:rsidRPr="00F05FFD" w:rsidRDefault="00F05FFD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pacing w:val="5"/>
                <w:sz w:val="24"/>
                <w:szCs w:val="24"/>
                <w:lang w:eastAsia="en-US"/>
              </w:rPr>
              <w:t>-</w:t>
            </w:r>
          </w:p>
        </w:tc>
      </w:tr>
    </w:tbl>
    <w:p w:rsidR="00F05FFD" w:rsidRDefault="00F05FFD">
      <w:pPr>
        <w:pStyle w:val="19"/>
        <w:contextualSpacing/>
        <w:rPr>
          <w:lang w:val="ru-RU"/>
        </w:rPr>
      </w:pPr>
    </w:p>
    <w:p w:rsidR="000B1F3E" w:rsidRDefault="000B1F3E" w:rsidP="000B1F3E">
      <w:pPr>
        <w:pStyle w:val="22"/>
        <w:suppressAutoHyphens w:val="0"/>
        <w:contextualSpacing/>
      </w:pPr>
      <w:r w:rsidRPr="0009479C">
        <w:t>3.</w:t>
      </w:r>
      <w:r>
        <w:rPr>
          <w:lang w:val="ru-RU"/>
        </w:rPr>
        <w:t>4</w:t>
      </w:r>
      <w:r w:rsidRPr="0009479C">
        <w:t>. Обобщенная трудовая функция</w:t>
      </w:r>
    </w:p>
    <w:p w:rsidR="000B1F3E" w:rsidRPr="0009479C" w:rsidRDefault="000B1F3E" w:rsidP="000B1F3E">
      <w:pPr>
        <w:suppressAutoHyphens w:val="0"/>
        <w:spacing w:after="0" w:line="240" w:lineRule="auto"/>
        <w:contextualSpacing/>
        <w:rPr>
          <w:rFonts w:ascii="Times New Roman" w:hAnsi="Times New Roman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668"/>
        <w:gridCol w:w="4285"/>
        <w:gridCol w:w="694"/>
        <w:gridCol w:w="746"/>
        <w:gridCol w:w="1584"/>
        <w:gridCol w:w="1444"/>
      </w:tblGrid>
      <w:tr w:rsidR="000B1F3E" w:rsidRPr="0009479C" w:rsidTr="00516260">
        <w:trPr>
          <w:trHeight w:val="278"/>
        </w:trPr>
        <w:tc>
          <w:tcPr>
            <w:tcW w:w="800" w:type="pct"/>
            <w:tcBorders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0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Pr="00BA2109" w:rsidRDefault="000B1F3E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Оказание первичной специализированной медико-санитарной помощи пациентам  по профилю «стоматология хирургическая»</w:t>
            </w:r>
          </w:p>
        </w:tc>
        <w:tc>
          <w:tcPr>
            <w:tcW w:w="333" w:type="pct"/>
            <w:tcBorders>
              <w:lef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3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0B1F3E" w:rsidRPr="000B1F3E" w:rsidRDefault="000B1F3E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760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69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:rsidR="000B1F3E" w:rsidRDefault="000B1F3E" w:rsidP="000B1F3E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18"/>
          <w:szCs w:val="20"/>
        </w:rPr>
      </w:pPr>
    </w:p>
    <w:p w:rsidR="000B1F3E" w:rsidRDefault="000B1F3E" w:rsidP="000B1F3E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18"/>
          <w:szCs w:val="20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59"/>
        <w:gridCol w:w="7762"/>
      </w:tblGrid>
      <w:tr w:rsidR="000B1F3E" w:rsidRPr="0009479C" w:rsidTr="00516260">
        <w:trPr>
          <w:trHeight w:val="308"/>
        </w:trPr>
        <w:tc>
          <w:tcPr>
            <w:tcW w:w="127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Возможные наименования должностей, профессий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рабочих</w:t>
            </w:r>
          </w:p>
        </w:tc>
        <w:tc>
          <w:tcPr>
            <w:tcW w:w="37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Pr="000B1F3E" w:rsidRDefault="000B1F3E" w:rsidP="0051626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US"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Врач-стоматолог-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хирург</w:t>
            </w:r>
          </w:p>
          <w:p w:rsidR="000B1F3E" w:rsidRPr="00C4095C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hd w:val="clear" w:color="auto" w:fill="FFFFFF"/>
                <w:lang w:val="en-US"/>
              </w:rPr>
            </w:pPr>
          </w:p>
        </w:tc>
      </w:tr>
    </w:tbl>
    <w:p w:rsidR="000B1F3E" w:rsidRDefault="000B1F3E" w:rsidP="000B1F3E">
      <w:pPr>
        <w:suppressAutoHyphens w:val="0"/>
        <w:spacing w:after="0" w:line="240" w:lineRule="auto"/>
        <w:contextualSpacing/>
        <w:rPr>
          <w:rFonts w:ascii="Times New Roman" w:hAnsi="Times New Roman"/>
        </w:rPr>
      </w:pPr>
    </w:p>
    <w:p w:rsidR="000B1F3E" w:rsidRPr="00952AE1" w:rsidRDefault="000B1F3E" w:rsidP="000B1F3E">
      <w:pPr>
        <w:suppressAutoHyphens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52AE1">
        <w:rPr>
          <w:rFonts w:ascii="Times New Roman" w:hAnsi="Times New Roman"/>
          <w:sz w:val="24"/>
          <w:szCs w:val="24"/>
        </w:rPr>
        <w:t>Пути достижения квалификации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72"/>
        <w:gridCol w:w="7749"/>
      </w:tblGrid>
      <w:tr w:rsidR="000B1F3E" w:rsidRPr="0009479C" w:rsidTr="00516260">
        <w:trPr>
          <w:trHeight w:val="262"/>
        </w:trPr>
        <w:tc>
          <w:tcPr>
            <w:tcW w:w="12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>бразовани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 xml:space="preserve"> и обучени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37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Pr="000B1F3E" w:rsidRDefault="000B1F3E" w:rsidP="000B1F3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1F3E">
              <w:rPr>
                <w:rFonts w:ascii="Times New Roman" w:hAnsi="Times New Roman"/>
                <w:sz w:val="24"/>
                <w:szCs w:val="24"/>
                <w:lang w:eastAsia="en-US"/>
              </w:rPr>
              <w:t>Высшее образование - специалитет по специальности «Стоматология» и подготовка в интернатуре и (или) ординатуре по специальности «Стоматология хирургическая»</w:t>
            </w:r>
          </w:p>
          <w:p w:rsidR="000B1F3E" w:rsidRPr="000B1F3E" w:rsidRDefault="000B1F3E" w:rsidP="000B1F3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B1F3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или </w:t>
            </w:r>
          </w:p>
          <w:p w:rsidR="000B1F3E" w:rsidRPr="00B03979" w:rsidRDefault="00D94E44" w:rsidP="000B1F3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Высшее образование - специалитет по специальности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>Стоматология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подготовка в интернатуре или ординатуре по одной из специальностей: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>Стоматология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>Стоматология общей практики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>Стоматология ортопедическая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>Стоматология терапевтическая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>Стоматология детская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>Челюстно-лицевая хирургия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профессиональная переподготовка по специальности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>Стоматология хирургическая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</w:tr>
      <w:tr w:rsidR="000B1F3E" w:rsidRPr="0009479C" w:rsidTr="00516260">
        <w:trPr>
          <w:trHeight w:val="408"/>
        </w:trPr>
        <w:tc>
          <w:tcPr>
            <w:tcW w:w="12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>пыт практической работы</w:t>
            </w:r>
          </w:p>
        </w:tc>
        <w:tc>
          <w:tcPr>
            <w:tcW w:w="37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0B1F3E" w:rsidRPr="0009479C" w:rsidTr="00516260">
        <w:trPr>
          <w:trHeight w:val="408"/>
        </w:trPr>
        <w:tc>
          <w:tcPr>
            <w:tcW w:w="12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Pr="000B1F3E" w:rsidRDefault="000B1F3E" w:rsidP="000B1F3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B1F3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Прохождение аккредитации специалиста по специальности «Стоматология хирургическая» </w:t>
            </w:r>
          </w:p>
          <w:p w:rsidR="000B1F3E" w:rsidRPr="000B1F3E" w:rsidRDefault="000B1F3E" w:rsidP="000B1F3E">
            <w:pPr>
              <w:widowControl w:val="0"/>
              <w:suppressAutoHyphens w:val="0"/>
              <w:autoSpaceDE w:val="0"/>
              <w:autoSpaceDN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B1F3E">
              <w:rPr>
                <w:rFonts w:ascii="Times New Roman" w:hAnsi="Times New Roman"/>
                <w:sz w:val="24"/>
                <w:szCs w:val="24"/>
                <w:lang w:eastAsia="en-US"/>
              </w:rPr>
              <w:t>Прохождение обязательных предварительных и периодических медицинских осмотров</w:t>
            </w:r>
            <w:r w:rsidRPr="000B1F3E" w:rsidDel="00A17B4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0B1F3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0B1F3E" w:rsidRPr="007D4B89" w:rsidRDefault="000B1F3E" w:rsidP="000B1F3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1F3E">
              <w:rPr>
                <w:rFonts w:ascii="Times New Roman" w:hAnsi="Times New Roman"/>
                <w:sz w:val="24"/>
                <w:szCs w:val="24"/>
                <w:lang w:eastAsia="en-US"/>
              </w:rPr>
              <w:t>Отсутствие ограничений на занятие профессиональной деятельностью</w:t>
            </w:r>
          </w:p>
        </w:tc>
      </w:tr>
      <w:tr w:rsidR="000B1F3E" w:rsidRPr="0009479C" w:rsidTr="00516260">
        <w:tc>
          <w:tcPr>
            <w:tcW w:w="12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37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Pr="0068177E" w:rsidRDefault="000B1F3E" w:rsidP="00516260">
            <w:pPr>
              <w:pStyle w:val="ConsPlusNormal"/>
              <w:rPr>
                <w:rFonts w:ascii="Times New Roman" w:hAnsi="Times New Roman"/>
                <w:color w:val="000000"/>
              </w:rPr>
            </w:pPr>
            <w:r w:rsidRPr="0068177E">
              <w:rPr>
                <w:rFonts w:ascii="Times New Roman" w:hAnsi="Times New Roman"/>
                <w:color w:val="000000"/>
              </w:rPr>
              <w:t>С целью профессионального роста и присвоения квалификационных категорий:</w:t>
            </w:r>
          </w:p>
          <w:p w:rsidR="000B1F3E" w:rsidRPr="0068177E" w:rsidRDefault="000B1F3E" w:rsidP="00516260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>дополнительное профессиональное образование (программы повышения квалификации и программы профессиональной переподготовки);</w:t>
            </w:r>
          </w:p>
          <w:p w:rsidR="000B1F3E" w:rsidRPr="0068177E" w:rsidRDefault="000B1F3E" w:rsidP="00516260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 xml:space="preserve">формирование профессиональных навыков через наставничество; </w:t>
            </w:r>
          </w:p>
          <w:p w:rsidR="000B1F3E" w:rsidRPr="0068177E" w:rsidRDefault="000B1F3E" w:rsidP="00516260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>стажировка;</w:t>
            </w:r>
          </w:p>
          <w:p w:rsidR="000B1F3E" w:rsidRPr="0068177E" w:rsidRDefault="000B1F3E" w:rsidP="00516260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>использование дистанционных образовательных технологий (образовательный портал и вебинары);</w:t>
            </w:r>
          </w:p>
          <w:p w:rsidR="000B1F3E" w:rsidRPr="0068177E" w:rsidRDefault="000B1F3E" w:rsidP="00516260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>тренинги в симуляционных центрах;</w:t>
            </w:r>
          </w:p>
          <w:p w:rsidR="000B1F3E" w:rsidRPr="0068177E" w:rsidRDefault="000B1F3E" w:rsidP="00516260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>участие в конгрессных мероприятиях</w:t>
            </w:r>
          </w:p>
          <w:p w:rsidR="000B1F3E" w:rsidRPr="0068177E" w:rsidRDefault="000B1F3E" w:rsidP="00516260">
            <w:pPr>
              <w:pStyle w:val="ConsPlusNormal"/>
              <w:rPr>
                <w:rFonts w:ascii="Times New Roman" w:hAnsi="Times New Roman"/>
                <w:color w:val="000000"/>
              </w:rPr>
            </w:pPr>
            <w:r w:rsidRPr="0068177E">
              <w:rPr>
                <w:rFonts w:ascii="Times New Roman" w:hAnsi="Times New Roman"/>
                <w:color w:val="000000"/>
              </w:rPr>
              <w:t>Соблюдение врачебной тайны, клятвы врача, принципов врачебной этики и деонтологии в работе с пациентами, их законными представителями и коллегами</w:t>
            </w:r>
          </w:p>
          <w:p w:rsidR="000B1F3E" w:rsidRPr="008B55E8" w:rsidRDefault="000B1F3E" w:rsidP="00516260">
            <w:pPr>
              <w:pStyle w:val="a8"/>
              <w:suppressAutoHyphens w:val="0"/>
              <w:contextualSpacing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68177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Соблюдение программы государственных гарантий бесплатного оказания гражданам медицинской помощи, нормативных правовых актов в сфере охраны здоровья граждан, регулирующих медицинскую деятельность</w:t>
            </w:r>
          </w:p>
        </w:tc>
      </w:tr>
    </w:tbl>
    <w:p w:rsidR="000B1F3E" w:rsidRPr="0009479C" w:rsidRDefault="000B1F3E" w:rsidP="000B1F3E">
      <w:pPr>
        <w:suppressAutoHyphens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Справочная информация</w:t>
      </w:r>
    </w:p>
    <w:tbl>
      <w:tblPr>
        <w:tblW w:w="5000" w:type="pct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1417"/>
        <w:gridCol w:w="7053"/>
      </w:tblGrid>
      <w:tr w:rsidR="000B1F3E" w:rsidRPr="0009479C" w:rsidTr="00516260">
        <w:trPr>
          <w:trHeight w:val="283"/>
        </w:trPr>
        <w:tc>
          <w:tcPr>
            <w:tcW w:w="936" w:type="pct"/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680" w:type="pct"/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3384" w:type="pct"/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FDA">
              <w:rPr>
                <w:rFonts w:ascii="Times New Roman" w:hAnsi="Times New Roman"/>
                <w:sz w:val="24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0B1F3E" w:rsidRPr="0009479C" w:rsidTr="00516260">
        <w:trPr>
          <w:trHeight w:val="283"/>
        </w:trPr>
        <w:tc>
          <w:tcPr>
            <w:tcW w:w="936" w:type="pct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ОКЗ</w:t>
            </w:r>
          </w:p>
        </w:tc>
        <w:tc>
          <w:tcPr>
            <w:tcW w:w="680" w:type="pct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2261</w:t>
            </w:r>
          </w:p>
        </w:tc>
        <w:tc>
          <w:tcPr>
            <w:tcW w:w="3384" w:type="pct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Стоматологи</w:t>
            </w:r>
          </w:p>
        </w:tc>
      </w:tr>
      <w:tr w:rsidR="000B1F3E" w:rsidRPr="0009479C" w:rsidTr="00516260">
        <w:trPr>
          <w:trHeight w:val="283"/>
        </w:trPr>
        <w:tc>
          <w:tcPr>
            <w:tcW w:w="936" w:type="pct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ЕКС</w:t>
            </w:r>
          </w:p>
        </w:tc>
        <w:tc>
          <w:tcPr>
            <w:tcW w:w="680" w:type="pct"/>
          </w:tcPr>
          <w:p w:rsidR="000B1F3E" w:rsidRPr="004C5DFF" w:rsidRDefault="000B1F3E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84" w:type="pct"/>
          </w:tcPr>
          <w:p w:rsidR="000B1F3E" w:rsidRPr="00B75367" w:rsidRDefault="000B1F3E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Врач-специалист</w:t>
            </w:r>
          </w:p>
        </w:tc>
      </w:tr>
      <w:tr w:rsidR="000B1F3E" w:rsidRPr="0009479C" w:rsidTr="00516260">
        <w:trPr>
          <w:trHeight w:val="283"/>
        </w:trPr>
        <w:tc>
          <w:tcPr>
            <w:tcW w:w="936" w:type="pct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ОКПДТР</w:t>
            </w:r>
          </w:p>
        </w:tc>
        <w:tc>
          <w:tcPr>
            <w:tcW w:w="680" w:type="pct"/>
          </w:tcPr>
          <w:p w:rsidR="000B1F3E" w:rsidRDefault="000B1F3E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531">
              <w:rPr>
                <w:rFonts w:ascii="Times New Roman" w:hAnsi="Times New Roman"/>
                <w:sz w:val="24"/>
                <w:szCs w:val="24"/>
              </w:rPr>
              <w:t>200</w:t>
            </w:r>
            <w:r>
              <w:rPr>
                <w:rFonts w:ascii="Times New Roman" w:hAnsi="Times New Roman"/>
                <w:sz w:val="24"/>
                <w:szCs w:val="24"/>
              </w:rPr>
              <w:t>37</w:t>
            </w:r>
            <w:r w:rsidR="005F2EC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384" w:type="pct"/>
          </w:tcPr>
          <w:p w:rsidR="000B1F3E" w:rsidRPr="00B62BF1" w:rsidRDefault="000B1F3E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8E2531">
              <w:rPr>
                <w:rFonts w:ascii="Times New Roman" w:hAnsi="Times New Roman"/>
                <w:sz w:val="24"/>
                <w:szCs w:val="24"/>
              </w:rPr>
              <w:t>Врач</w:t>
            </w:r>
            <w:r>
              <w:rPr>
                <w:rFonts w:ascii="Times New Roman" w:hAnsi="Times New Roman"/>
                <w:sz w:val="24"/>
                <w:szCs w:val="24"/>
              </w:rPr>
              <w:t>-стоматолог-</w:t>
            </w:r>
            <w:r w:rsidR="005F2EC3">
              <w:rPr>
                <w:rFonts w:ascii="Times New Roman" w:hAnsi="Times New Roman"/>
                <w:sz w:val="24"/>
                <w:szCs w:val="24"/>
              </w:rPr>
              <w:t>хирург</w:t>
            </w:r>
          </w:p>
        </w:tc>
      </w:tr>
      <w:tr w:rsidR="000B1F3E" w:rsidRPr="0009479C" w:rsidTr="00516260">
        <w:trPr>
          <w:trHeight w:val="283"/>
        </w:trPr>
        <w:tc>
          <w:tcPr>
            <w:tcW w:w="936" w:type="pct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Перечни ВО</w:t>
            </w:r>
          </w:p>
        </w:tc>
        <w:tc>
          <w:tcPr>
            <w:tcW w:w="680" w:type="pct"/>
          </w:tcPr>
          <w:p w:rsidR="000B1F3E" w:rsidRPr="003A08E8" w:rsidRDefault="000B1F3E" w:rsidP="00516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8E8">
              <w:rPr>
                <w:rFonts w:ascii="Times New Roman" w:hAnsi="Times New Roman"/>
                <w:sz w:val="24"/>
                <w:szCs w:val="24"/>
              </w:rPr>
              <w:t>31.05.0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84" w:type="pct"/>
          </w:tcPr>
          <w:p w:rsidR="000B1F3E" w:rsidRPr="003A08E8" w:rsidRDefault="000B1F3E" w:rsidP="00516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Стоматология</w:t>
            </w:r>
          </w:p>
        </w:tc>
      </w:tr>
    </w:tbl>
    <w:p w:rsidR="000B1F3E" w:rsidRDefault="000B1F3E" w:rsidP="000B1F3E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</w:p>
    <w:p w:rsidR="000B1F3E" w:rsidRDefault="000B1F3E" w:rsidP="000B1F3E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3</w:t>
      </w:r>
      <w:r w:rsidRPr="0009479C">
        <w:rPr>
          <w:rFonts w:ascii="Times New Roman" w:hAnsi="Times New Roman"/>
          <w:sz w:val="24"/>
          <w:szCs w:val="24"/>
        </w:rPr>
        <w:t>.</w:t>
      </w:r>
      <w:r w:rsidR="005F2EC3">
        <w:rPr>
          <w:rFonts w:ascii="Times New Roman" w:hAnsi="Times New Roman"/>
          <w:sz w:val="24"/>
          <w:szCs w:val="24"/>
          <w:lang w:val="ru-RU"/>
        </w:rPr>
        <w:t>4</w:t>
      </w:r>
      <w:r w:rsidRPr="0009479C">
        <w:rPr>
          <w:rFonts w:ascii="Times New Roman" w:hAnsi="Times New Roman"/>
          <w:sz w:val="24"/>
          <w:szCs w:val="24"/>
        </w:rPr>
        <w:t>.1. Трудовая функция</w:t>
      </w:r>
    </w:p>
    <w:p w:rsidR="000B1F3E" w:rsidRPr="00EA0AD2" w:rsidRDefault="000B1F3E" w:rsidP="000B1F3E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0B1F3E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Pr="00EA0AD2" w:rsidRDefault="005F2EC3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диагностики у пациентов в целях выявления заболеваний по профилю «стоматология хирургическая», установление диагноза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B1F3E" w:rsidRDefault="005F2EC3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0B1F3E" w:rsidRPr="0009479C">
              <w:rPr>
                <w:rFonts w:ascii="Times New Roman" w:hAnsi="Times New Roman"/>
                <w:sz w:val="24"/>
                <w:szCs w:val="24"/>
              </w:rPr>
              <w:t>/01.</w:t>
            </w:r>
            <w:r w:rsidR="000B1F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0B1F3E" w:rsidRDefault="000B1F3E" w:rsidP="000B1F3E">
      <w:pPr>
        <w:pStyle w:val="19"/>
        <w:contextualSpacing/>
        <w:rPr>
          <w:lang w:val="en-US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1949"/>
        <w:gridCol w:w="8365"/>
      </w:tblGrid>
      <w:tr w:rsidR="005F2EC3" w:rsidRPr="005F2EC3" w:rsidTr="005F2EC3">
        <w:tc>
          <w:tcPr>
            <w:tcW w:w="945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2EC3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Сбор жалоб, анамнеза жизни и анамнеза заболевания у пациентов (их законных представителей) с заболеваниями по профилю «стоматология хирургическая»</w:t>
            </w:r>
          </w:p>
        </w:tc>
      </w:tr>
      <w:tr w:rsidR="005F2EC3" w:rsidRPr="005F2EC3" w:rsidTr="005F2EC3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Первичный осмотр пациентов</w:t>
            </w:r>
          </w:p>
        </w:tc>
      </w:tr>
      <w:tr w:rsidR="005F2EC3" w:rsidRPr="005F2EC3" w:rsidTr="005F2EC3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Формулирование предварительного диагноза и составление плана обследования пациентов с использованием клинических и лабораторных, инструментальных исследований</w:t>
            </w:r>
          </w:p>
        </w:tc>
      </w:tr>
      <w:tr w:rsidR="005F2EC3" w:rsidRPr="005F2EC3" w:rsidTr="005F2EC3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Направление пациентов с заболеваниями по профилю «стоматология хирургическая», на лабораторные и инструментальные исследования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5F2EC3" w:rsidRPr="005F2EC3" w:rsidTr="005F2EC3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Проведение пациентам с заболеваниями по профилю «стоматология хирургическая» лабораторных и инструментальных исследований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F2EC3" w:rsidRPr="005F2EC3" w:rsidTr="005F2EC3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Повторный осмотр пациентов с заболеваниями по профилю «стоматология хирургическая»</w:t>
            </w:r>
          </w:p>
        </w:tc>
      </w:tr>
      <w:tr w:rsidR="005F2EC3" w:rsidRPr="005F2EC3" w:rsidTr="005F2EC3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Установление окончательного диагноза с учетом 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5F2EC3" w:rsidRPr="005F2EC3" w:rsidTr="005F2EC3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Выявление у пациентов со стоматологическими заболеваниями факторов риска онкологических заболеваний челюстно-лицевой области, </w:t>
            </w:r>
            <w:r w:rsidRPr="005F2EC3">
              <w:rPr>
                <w:rFonts w:ascii="Times New Roman" w:hAnsi="Times New Roman"/>
                <w:sz w:val="24"/>
                <w:lang w:eastAsia="en-US"/>
              </w:rPr>
              <w:t>в том числе,  с применением аутофлуоресцентной стоматоскопии и ультразвукового исследования</w:t>
            </w:r>
          </w:p>
        </w:tc>
      </w:tr>
      <w:tr w:rsidR="005F2EC3" w:rsidRPr="005F2EC3" w:rsidTr="005F2EC3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Распознавание состояний, возникающих при внезапных острых заболеваниях, обострении хронических заболеваний без явных признаков угрозы жизни пациента и требующих оказания медицинской помощи в неотложной форме</w:t>
            </w:r>
          </w:p>
        </w:tc>
      </w:tr>
      <w:tr w:rsidR="005F2EC3" w:rsidRPr="005F2EC3" w:rsidTr="005F2EC3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Обеспечение безопасности диагностических манипуляций</w:t>
            </w:r>
          </w:p>
        </w:tc>
      </w:tr>
      <w:tr w:rsidR="005F2EC3" w:rsidRPr="005F2EC3" w:rsidTr="005F2EC3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C3" w:rsidRPr="005F2EC3" w:rsidRDefault="005F2EC3" w:rsidP="005F2EC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Интерпретация данных лабораторных и инструментальных исследований пациентов (включая рентгенологические и лучевые методы) </w:t>
            </w:r>
          </w:p>
        </w:tc>
      </w:tr>
      <w:tr w:rsidR="005F2EC3" w:rsidRPr="005F2EC3" w:rsidTr="005F2EC3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trike/>
                <w:sz w:val="24"/>
                <w:szCs w:val="24"/>
                <w:lang w:eastAsia="en-US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Направление </w:t>
            </w:r>
            <w:r w:rsidRPr="005F2EC3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пациентов 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заболеваниями по профилю «стоматология хирургическая»,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для оказания специализированной медицинской помощи в амбулаторных условиях или в условиях дневного стационара, или в стационар при наличии медицинских показаний 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</w:rPr>
              <w:t xml:space="preserve">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F2EC3" w:rsidRPr="005F2EC3" w:rsidTr="005F2EC3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F2EC3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Направление пациентов 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заболеваниями по профилю «стоматология хирургическая»,</w:t>
            </w:r>
            <w:r w:rsidRPr="005F2EC3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на консультацию к врачам-специалистам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F2EC3" w:rsidRPr="005F2EC3" w:rsidTr="005F2EC3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Осуществлять сбор жалоб, анамнеза жизни и анамнеза заболевания у пациентов с заболеваниями по профилю «стоматология хирургическая» (их законных представителей)</w:t>
            </w:r>
          </w:p>
        </w:tc>
      </w:tr>
      <w:tr w:rsidR="005F2EC3" w:rsidRPr="005F2EC3" w:rsidTr="005F2EC3">
        <w:trPr>
          <w:trHeight w:val="317"/>
        </w:trPr>
        <w:tc>
          <w:tcPr>
            <w:tcW w:w="945" w:type="pct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Необходимые умения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20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Интерпретировать информацию, полученную от пациентов с заболеваниями по профилю «стоматология хирургическая» (их законных представителей)</w:t>
            </w:r>
          </w:p>
        </w:tc>
      </w:tr>
      <w:tr w:rsidR="005F2EC3" w:rsidRPr="005F2EC3" w:rsidTr="005F2EC3">
        <w:trPr>
          <w:trHeight w:val="187"/>
        </w:trPr>
        <w:tc>
          <w:tcPr>
            <w:tcW w:w="94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20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Выявлять общие и специфические признаки заболеваний по профилю «стоматология хирургическая»</w:t>
            </w:r>
          </w:p>
        </w:tc>
      </w:tr>
      <w:tr w:rsidR="005F2EC3" w:rsidRPr="005F2EC3" w:rsidTr="005F2EC3">
        <w:trPr>
          <w:trHeight w:val="187"/>
        </w:trPr>
        <w:tc>
          <w:tcPr>
            <w:tcW w:w="94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20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Оценивать анатомо-функциональное состояние пациентов с заболеваниями по профилю «стоматология хирургическая»</w:t>
            </w:r>
          </w:p>
        </w:tc>
      </w:tr>
      <w:tr w:rsidR="005F2EC3" w:rsidRPr="005F2EC3" w:rsidTr="005F2EC3">
        <w:trPr>
          <w:trHeight w:val="277"/>
        </w:trPr>
        <w:tc>
          <w:tcPr>
            <w:tcW w:w="94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20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Применять методы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осмотра и обследования пациентов с заболеваниями по профилю «стоматология хирургическая» с учетом анатомо-функциональных особенностей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F2EC3" w:rsidRPr="005F2EC3" w:rsidTr="005F2EC3">
        <w:trPr>
          <w:trHeight w:val="277"/>
        </w:trPr>
        <w:tc>
          <w:tcPr>
            <w:tcW w:w="94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20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Обосновывать необходимость и объем лабораторных и инструментальных исследований пациентов </w:t>
            </w:r>
          </w:p>
        </w:tc>
      </w:tr>
      <w:tr w:rsidR="005F2EC3" w:rsidRPr="005F2EC3" w:rsidTr="005F2EC3">
        <w:trPr>
          <w:trHeight w:val="277"/>
        </w:trPr>
        <w:tc>
          <w:tcPr>
            <w:tcW w:w="94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20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Интерпретировать внутриротовую рентгенографию, проведенную с помощью аппарата с цифровым приемником изображения (радиовизиографа)</w:t>
            </w:r>
          </w:p>
        </w:tc>
      </w:tr>
      <w:tr w:rsidR="005F2EC3" w:rsidRPr="005F2EC3" w:rsidTr="005F2EC3">
        <w:trPr>
          <w:trHeight w:val="277"/>
        </w:trPr>
        <w:tc>
          <w:tcPr>
            <w:tcW w:w="94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20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Интерпретировать и анализировать результаты клинических и лабораторных, инструментальных исследования пациентов 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с заболеваниями по профилю «стоматология хирургическая», в том числе </w:t>
            </w: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данные лучевых методов обследования</w:t>
            </w:r>
          </w:p>
        </w:tc>
      </w:tr>
      <w:tr w:rsidR="005F2EC3" w:rsidRPr="005F2EC3" w:rsidTr="005F2EC3">
        <w:trPr>
          <w:trHeight w:val="277"/>
        </w:trPr>
        <w:tc>
          <w:tcPr>
            <w:tcW w:w="94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20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Интерпретировать и анализировать результаты осмотра и обследования пациентов с заболеваниями по профилю «стоматология хирургическая»</w:t>
            </w:r>
          </w:p>
        </w:tc>
      </w:tr>
      <w:tr w:rsidR="005F2EC3" w:rsidRPr="005F2EC3" w:rsidTr="005F2EC3">
        <w:trPr>
          <w:trHeight w:val="463"/>
        </w:trPr>
        <w:tc>
          <w:tcPr>
            <w:tcW w:w="94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20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Выявлять клинические симптомы и синдромы заболеваний у пациентов 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заболеваниями по профилю «стоматология хирургическая»</w:t>
            </w:r>
          </w:p>
        </w:tc>
      </w:tr>
      <w:tr w:rsidR="005F2EC3" w:rsidRPr="005F2EC3" w:rsidTr="005F2EC3">
        <w:trPr>
          <w:trHeight w:val="463"/>
        </w:trPr>
        <w:tc>
          <w:tcPr>
            <w:tcW w:w="94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20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Использовать алгоритм постановки диагноза с учетом МКБ, применять методы дифференциальной диагностики у пациентов 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заболеваниями по профилю «стоматология хирургическая»</w:t>
            </w:r>
          </w:p>
        </w:tc>
      </w:tr>
      <w:tr w:rsidR="005F2EC3" w:rsidRPr="005F2EC3" w:rsidTr="005F2EC3">
        <w:trPr>
          <w:trHeight w:val="187"/>
        </w:trPr>
        <w:tc>
          <w:tcPr>
            <w:tcW w:w="94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20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Выявлять клинические признаки воспалительных заболеваний ЧЛО, заболеваний верхнечелюстных синусов, патологии слюнных желез, височно-нижнечелюстного сустава, нервов лица, опухолеподобных заболеваний, травмы зубов, костей лицевого скелета и мягких тканей ЧЛО, зубочелюстных деформаций и аномалий зубов и челюстей; выявлять факторы риска онкологических заболеваний</w:t>
            </w:r>
          </w:p>
        </w:tc>
      </w:tr>
      <w:tr w:rsidR="005F2EC3" w:rsidRPr="005F2EC3" w:rsidTr="005F2EC3">
        <w:trPr>
          <w:trHeight w:val="277"/>
        </w:trPr>
        <w:tc>
          <w:tcPr>
            <w:tcW w:w="94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20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Обосновывать необходимость направления на консультацию к врачам-специалистам пациентов 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заболеваниями по профилю «стоматология хирургическая»,</w:t>
            </w: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F2EC3" w:rsidRPr="005F2EC3" w:rsidTr="005F2EC3">
        <w:trPr>
          <w:trHeight w:val="762"/>
        </w:trPr>
        <w:tc>
          <w:tcPr>
            <w:tcW w:w="94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20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Интерпретировать и анализировать результаты осмотра врачами-специалистами пациентов 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заболеваниями по профилю «стоматология хирургическая»</w:t>
            </w:r>
          </w:p>
        </w:tc>
      </w:tr>
      <w:tr w:rsidR="005F2EC3" w:rsidRPr="005F2EC3" w:rsidTr="005F2EC3">
        <w:trPr>
          <w:trHeight w:val="637"/>
        </w:trPr>
        <w:tc>
          <w:tcPr>
            <w:tcW w:w="94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20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Применять медицинские изделия и лекарственные препараты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F2EC3" w:rsidRPr="005F2EC3" w:rsidTr="005F2EC3">
        <w:trPr>
          <w:trHeight w:val="637"/>
        </w:trPr>
        <w:tc>
          <w:tcPr>
            <w:tcW w:w="94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20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Интерпретировать данные лабораторных и инструментальных исследований пациентов, в том числе лучевых </w:t>
            </w:r>
          </w:p>
        </w:tc>
      </w:tr>
      <w:tr w:rsidR="005F2EC3" w:rsidRPr="005F2EC3" w:rsidTr="005F2EC3">
        <w:trPr>
          <w:trHeight w:val="637"/>
        </w:trPr>
        <w:tc>
          <w:tcPr>
            <w:tcW w:w="94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20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Выявлять клинические признаки внезапных острых заболеваний, состояний, обострений хронических заболеваний без явных признаков угрозы жизни, требующих оказания медицинской помощи в неотложной форме</w:t>
            </w:r>
          </w:p>
        </w:tc>
      </w:tr>
      <w:tr w:rsidR="005F2EC3" w:rsidRPr="005F2EC3" w:rsidTr="005F2EC3">
        <w:trPr>
          <w:trHeight w:val="276"/>
        </w:trPr>
        <w:tc>
          <w:tcPr>
            <w:tcW w:w="94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20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Выявлять симптомы и синдромы осложнений, побочных действий, нежелательных реакций, возникших в результате диагностических процедур у пациентов 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заболеваниями по профилю «стоматология хирургическая»</w:t>
            </w:r>
          </w:p>
        </w:tc>
      </w:tr>
      <w:tr w:rsidR="005F2EC3" w:rsidRPr="005F2EC3" w:rsidTr="005F2EC3">
        <w:trPr>
          <w:trHeight w:val="276"/>
        </w:trPr>
        <w:tc>
          <w:tcPr>
            <w:tcW w:w="945" w:type="pct"/>
            <w:vMerge/>
            <w:tcBorders>
              <w:left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20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Обеспечивать безопасность диагностических манипуляций </w:t>
            </w:r>
          </w:p>
        </w:tc>
      </w:tr>
      <w:tr w:rsidR="005F2EC3" w:rsidRPr="005F2EC3" w:rsidTr="005F2EC3">
        <w:trPr>
          <w:trHeight w:val="276"/>
        </w:trPr>
        <w:tc>
          <w:tcPr>
            <w:tcW w:w="945" w:type="pct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18"/>
                <w:szCs w:val="20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Порядки оказания медицинской помощи взрослому населению и детям при стоматологических заболеваниях.</w:t>
            </w:r>
          </w:p>
        </w:tc>
      </w:tr>
      <w:tr w:rsidR="005F2EC3" w:rsidRPr="005F2EC3" w:rsidTr="005F2EC3">
        <w:trPr>
          <w:trHeight w:val="187"/>
        </w:trPr>
        <w:tc>
          <w:tcPr>
            <w:tcW w:w="945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Необходимые знания</w:t>
            </w: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Стандарты первичной специализированной медико-санитарной помощи, специализированной медицинской помощи, оказываемой пациентам с заболеваниями по профилю «стоматология хирургическая»</w:t>
            </w:r>
          </w:p>
        </w:tc>
      </w:tr>
      <w:tr w:rsidR="005F2EC3" w:rsidRPr="005F2EC3" w:rsidTr="005F2EC3">
        <w:trPr>
          <w:trHeight w:val="187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Клинические рекомендации по оказанию медицинской помощи пациентам 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заболеваниями по профилю «стоматология хирургическая»</w:t>
            </w:r>
          </w:p>
        </w:tc>
      </w:tr>
      <w:tr w:rsidR="005F2EC3" w:rsidRPr="005F2EC3" w:rsidTr="005F2EC3">
        <w:trPr>
          <w:trHeight w:val="187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Закономерности функционирования здорового организма человека и механизмы обеспечения здоровья с позиции теории функциональных систем, особенности регуляции функциональных систем организма человека при патологических процессах</w:t>
            </w:r>
          </w:p>
        </w:tc>
      </w:tr>
      <w:tr w:rsidR="005F2EC3" w:rsidRPr="005F2EC3" w:rsidTr="005F2EC3">
        <w:trPr>
          <w:trHeight w:val="187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Анатомо-функциональные особенности, топографическая анатомия головы, ЧЛО, эмбриология зубочелюстной области, основные нарушения эмбриогенеза</w:t>
            </w:r>
            <w:r w:rsidRPr="005F2EC3">
              <w:rPr>
                <w:rFonts w:ascii="Times New Roman" w:hAnsi="Times New Roman"/>
                <w:bCs/>
                <w:lang w:eastAsia="en-US"/>
              </w:rPr>
              <w:t>, н</w:t>
            </w:r>
            <w:r w:rsidRPr="005F2EC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ормальное строение зубов, челюстей и нарушения строения при зубочелюстных, лицевых аномалиях</w:t>
            </w:r>
            <w:r w:rsidRPr="005F2EC3">
              <w:rPr>
                <w:rFonts w:ascii="Times New Roman" w:hAnsi="Times New Roman"/>
                <w:lang w:eastAsia="en-US"/>
              </w:rPr>
              <w:t xml:space="preserve"> у </w:t>
            </w:r>
            <w:r w:rsidRPr="005F2EC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пациентов 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заболеваниями по профилю «стоматология хирургическая»</w:t>
            </w:r>
          </w:p>
        </w:tc>
      </w:tr>
      <w:tr w:rsidR="005F2EC3" w:rsidRPr="005F2EC3" w:rsidTr="005F2EC3">
        <w:trPr>
          <w:trHeight w:val="187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Этиология, патогенез, </w:t>
            </w: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патоморфология, клиническая картина, классификация, </w:t>
            </w:r>
            <w:r w:rsidRPr="005F2EC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диагностика, дифференциальная диагностика, особенности течения, осложнения и исходы 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заболеваний по профилю «стоматология хирургическая»</w:t>
            </w:r>
          </w:p>
        </w:tc>
      </w:tr>
      <w:tr w:rsidR="005F2EC3" w:rsidRPr="005F2EC3" w:rsidTr="005F2EC3">
        <w:trPr>
          <w:trHeight w:val="187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Взаимосвязь строения и функционирования зубочелюстной системы с нарушениями со стороны носоглотки, дыхательной и пищеварительной систем, опорно-двигательного аппарата</w:t>
            </w:r>
          </w:p>
        </w:tc>
      </w:tr>
      <w:tr w:rsidR="005F2EC3" w:rsidRPr="005F2EC3" w:rsidTr="005F2EC3">
        <w:trPr>
          <w:trHeight w:val="187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tabs>
                <w:tab w:val="left" w:pos="2040"/>
              </w:tabs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Методы осмотра и диагностики заболеваний височно-нижнечелюстного сустава, слюнных желез, органов и тканей рта </w:t>
            </w:r>
            <w:r w:rsidRPr="005F2EC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одонтогенных и неодонтогенных воспалительных заболеваний ЧЛО (периодонтита, периостита, пародонтита, остеомиелита, фурункула, абсцесса и флегмоны), заболеваний верхнечелюстных синусов, слюнных желез, височно-нижнечелюстного сустава, нервов лица, опухолеподобных заболеваний, травмы зубов, костей лицевого скелета и мягких тканей ЧЛО, височно-нижнечелюстного сустава </w:t>
            </w:r>
            <w:r w:rsidRPr="005F2EC3">
              <w:rPr>
                <w:rFonts w:ascii="Times New Roman" w:hAnsi="Times New Roman"/>
                <w:lang w:eastAsia="en-US"/>
              </w:rPr>
              <w:t xml:space="preserve">у </w:t>
            </w:r>
            <w:r w:rsidRPr="005F2EC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пациентов с заболеваниями по профилю «стоматология хирургическая»</w:t>
            </w:r>
          </w:p>
        </w:tc>
      </w:tr>
      <w:tr w:rsidR="005F2EC3" w:rsidRPr="005F2EC3" w:rsidTr="005F2EC3">
        <w:trPr>
          <w:trHeight w:val="186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Функциональные и лабораторные, инструментальные методы исследования для дифференциальной диагностики, медицинские показания и 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медицинские </w:t>
            </w: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противопоказания к их проведению, правила интерпретации их результатов у пациентов 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заболеваниями по профилю «стоматология хирургическая»</w:t>
            </w:r>
          </w:p>
        </w:tc>
      </w:tr>
      <w:tr w:rsidR="005F2EC3" w:rsidRPr="005F2EC3" w:rsidTr="005F2EC3">
        <w:trPr>
          <w:trHeight w:val="277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Клиническая картина, классификация одонтогенных и неодонтогенных воспалительных заболеваний ЧЛО (периодонтита, периостита, пародонтита, остеомиелита, фурункула, абсцесса и флегмоны), заболеваний верхнечелюстных синусов, слюнных желез, височно-нижнечелюстного сустава, нервов лица, опухолеподобных заболеваний, травмы зубов, костей лицевого скелета и мягких тканей ЧЛО заболеваний височно-нижнечелюстного сустава, слюнных желез у пациентов с заболеваниями по профилю «стоматология хирургическая»</w:t>
            </w:r>
          </w:p>
        </w:tc>
      </w:tr>
      <w:tr w:rsidR="005F2EC3" w:rsidRPr="005F2EC3" w:rsidTr="005F2EC3">
        <w:trPr>
          <w:trHeight w:val="43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5F2EC3" w:rsidRPr="005F2EC3" w:rsidTr="005F2EC3">
        <w:trPr>
          <w:trHeight w:val="42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Вопросы асептики и антисептики</w:t>
            </w:r>
          </w:p>
        </w:tc>
      </w:tr>
      <w:tr w:rsidR="005F2EC3" w:rsidRPr="005F2EC3" w:rsidTr="005F2EC3">
        <w:trPr>
          <w:trHeight w:val="42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Санитарно-эпидемиологические требования и вопросы организации санитарно-противоэпидемических (профилактических) мероприятий в целях предупреждения возникновения и распространения инфекционных заболеваний</w:t>
            </w:r>
          </w:p>
        </w:tc>
      </w:tr>
      <w:tr w:rsidR="005F2EC3" w:rsidRPr="005F2EC3" w:rsidTr="005F2EC3">
        <w:tc>
          <w:tcPr>
            <w:tcW w:w="94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Другие характеристики</w:t>
            </w: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-</w:t>
            </w:r>
          </w:p>
        </w:tc>
      </w:tr>
    </w:tbl>
    <w:p w:rsidR="005F2EC3" w:rsidRDefault="005F2EC3" w:rsidP="000B1F3E">
      <w:pPr>
        <w:pStyle w:val="19"/>
        <w:contextualSpacing/>
        <w:rPr>
          <w:lang w:val="en-US"/>
        </w:rPr>
      </w:pPr>
    </w:p>
    <w:p w:rsidR="000B1F3E" w:rsidRDefault="000B1F3E" w:rsidP="000B1F3E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 w:rsidR="005F2EC3">
        <w:rPr>
          <w:rFonts w:ascii="Times New Roman" w:hAnsi="Times New Roman"/>
          <w:sz w:val="24"/>
          <w:szCs w:val="24"/>
          <w:lang w:val="en-US"/>
        </w:rPr>
        <w:t>4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2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0B1F3E" w:rsidRPr="00CF7825" w:rsidRDefault="000B1F3E" w:rsidP="000B1F3E"/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0B1F3E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Pr="005F2EC3" w:rsidRDefault="005F2EC3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Назначение и проведение лечения пациентам с заболеваниями по профилю «стоматология хирургическая», контроль его эффективности и безопасности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B1F3E" w:rsidRDefault="005F2EC3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0B1F3E"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 w:rsidR="000B1F3E">
              <w:rPr>
                <w:rFonts w:ascii="Times New Roman" w:hAnsi="Times New Roman"/>
                <w:sz w:val="24"/>
                <w:szCs w:val="24"/>
              </w:rPr>
              <w:t>2</w:t>
            </w:r>
            <w:r w:rsidR="000B1F3E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0B1F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0B1F3E" w:rsidRDefault="000B1F3E" w:rsidP="000B1F3E">
      <w:pPr>
        <w:pStyle w:val="19"/>
        <w:contextualSpacing/>
        <w:rPr>
          <w:lang w:val="ru-RU"/>
        </w:rPr>
      </w:pPr>
    </w:p>
    <w:tbl>
      <w:tblPr>
        <w:tblW w:w="1032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58"/>
        <w:gridCol w:w="8363"/>
      </w:tblGrid>
      <w:tr w:rsidR="005F2EC3" w:rsidRPr="005F2EC3" w:rsidTr="00C938BE">
        <w:trPr>
          <w:trHeight w:val="463"/>
        </w:trPr>
        <w:tc>
          <w:tcPr>
            <w:tcW w:w="195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Оценка тяжести состояния пациента с заболеваниями по профилю «стоматология хирургическая»</w:t>
            </w:r>
          </w:p>
        </w:tc>
      </w:tr>
      <w:tr w:rsidR="005F2EC3" w:rsidRPr="005F2EC3" w:rsidTr="00C938BE">
        <w:trPr>
          <w:trHeight w:val="463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tabs>
                <w:tab w:val="left" w:pos="1740"/>
              </w:tabs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Оказание медицинской помощи в экстренной и неотложной форме пациентам, с заболеваниями по профилю «стоматология хирургическая»,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F2EC3" w:rsidRPr="005F2EC3" w:rsidTr="00C938BE">
        <w:trPr>
          <w:trHeight w:val="463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tabs>
                <w:tab w:val="left" w:pos="1740"/>
              </w:tabs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Разработка плана лечения пациентов 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заболеваниями по профилю «стоматология хирургическая»,</w:t>
            </w:r>
            <w:r w:rsidRPr="005F2EC3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с учетом диагноза, возраста и клинической картины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F2EC3" w:rsidRPr="005F2EC3" w:rsidTr="00C938BE">
        <w:trPr>
          <w:trHeight w:val="296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Назначение медикаментозной терапии </w:t>
            </w:r>
            <w:r w:rsidRPr="005F2EC3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пациентам с заболеваниями по профилю «стоматология хирургическая», </w:t>
            </w: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соответствии с имеющимися медицинскими показаниями и 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медицинскими противопоказаниями</w:t>
            </w: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, учитывая фармакодинамику и фармакокинетику лекарственных средств</w:t>
            </w:r>
          </w:p>
        </w:tc>
      </w:tr>
      <w:tr w:rsidR="005F2EC3" w:rsidRPr="005F2EC3" w:rsidTr="00C938BE">
        <w:trPr>
          <w:trHeight w:val="296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Применение медицинских изделий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F2EC3" w:rsidRPr="005F2EC3" w:rsidTr="00C938BE">
        <w:trPr>
          <w:trHeight w:val="296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Оценка эффективности и безопасности применения лекарственных препаратов, медицинских изделий, лечебного питания и немедикаментозного лечения </w:t>
            </w: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 пациентов 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заболеваниями по профилю «стоматология хирургическая»</w:t>
            </w:r>
          </w:p>
        </w:tc>
      </w:tr>
      <w:tr w:rsidR="005F2EC3" w:rsidRPr="005F2EC3" w:rsidTr="00C938BE">
        <w:trPr>
          <w:trHeight w:val="296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Выполнение медицинских вмешательств, в том числе хирургических, пациентам 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с заболеваниями по профилю «стоматология хирургическая», </w:t>
            </w: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лечение предраковых стоматологических заболеваний слизистой оболочки полости рта и губ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в объеме, соответствующем уровню квалификации (согласно настоящему профессиональному стандарту)</w:t>
            </w:r>
          </w:p>
        </w:tc>
      </w:tr>
      <w:tr w:rsidR="005F2EC3" w:rsidRPr="005F2EC3" w:rsidTr="00C938BE">
        <w:trPr>
          <w:trHeight w:val="296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Оценка результатов медицинских вмешательств, в том числе хирургических, у пациентов с хирургическими стоматологическими заболеваниями </w:t>
            </w:r>
          </w:p>
        </w:tc>
      </w:tr>
      <w:tr w:rsidR="005F2EC3" w:rsidRPr="005F2EC3" w:rsidTr="00C938BE">
        <w:trPr>
          <w:trHeight w:val="296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Профилактика или лечение осложнений, побочных действий, нежелательных реакций, в том числе серьезных и непредвиденных, возникших в результате медицинских вмешательств, в том числе хирургических, применения лекарственных препаратов и (или) медицинских изделий, немедикаментозной терапии, лечебного питания</w:t>
            </w:r>
          </w:p>
        </w:tc>
      </w:tr>
      <w:tr w:rsidR="005F2EC3" w:rsidRPr="005F2EC3" w:rsidTr="00C938BE">
        <w:trPr>
          <w:trHeight w:val="296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Разработка плана послеоперационного ведения пациентов с заболеваниями по профилю «стоматология хирургическая», проведение профилактики или лечения послеоперационных осложнений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F2EC3" w:rsidRPr="005F2EC3" w:rsidTr="00C938BE">
        <w:trPr>
          <w:trHeight w:val="296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Подбор вида и проведение местной анестезии</w:t>
            </w:r>
          </w:p>
        </w:tc>
      </w:tr>
      <w:tr w:rsidR="005F2EC3" w:rsidRPr="005F2EC3" w:rsidTr="00C938BE">
        <w:trPr>
          <w:trHeight w:val="463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Оценка возможных осложнений, вызванных применением местной анестезии</w:t>
            </w:r>
          </w:p>
        </w:tc>
      </w:tr>
      <w:tr w:rsidR="005F2EC3" w:rsidRPr="005F2EC3" w:rsidTr="00C938BE">
        <w:trPr>
          <w:trHeight w:val="463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Определение показаний к лечению пациентов </w:t>
            </w:r>
            <w:r w:rsidRPr="005F2E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с заболеваниями по профилю «стоматология хирургическая», </w:t>
            </w:r>
            <w:r w:rsidRPr="005F2EC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 условиях общего обезболивания и седации</w:t>
            </w:r>
          </w:p>
        </w:tc>
      </w:tr>
      <w:tr w:rsidR="005F2EC3" w:rsidRPr="005F2EC3" w:rsidTr="00C938BE">
        <w:trPr>
          <w:trHeight w:val="463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Составление комплексного плана лечения пациентам с заболеваниями по профилю «стоматология хирургическая»,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F2EC3" w:rsidRPr="005F2EC3" w:rsidTr="00C938BE"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Консультирование пациента по методам лечения стоматологических хирургических заболеваний, в том числе заболеваний органов  и тканей рта</w:t>
            </w:r>
          </w:p>
        </w:tc>
      </w:tr>
      <w:tr w:rsidR="005F2EC3" w:rsidRPr="005F2EC3" w:rsidTr="00C938BE"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Обоснование плана лечения</w:t>
            </w:r>
          </w:p>
        </w:tc>
      </w:tr>
      <w:tr w:rsidR="005F2EC3" w:rsidRPr="005F2EC3" w:rsidTr="00C938BE"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Направление пациентов на стационарное лечение при стоматологических заболеваниях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F2EC3" w:rsidRPr="005F2EC3" w:rsidTr="00C938BE"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Устранение одонтогенных очагов инфекции и интоксикации</w:t>
            </w:r>
          </w:p>
        </w:tc>
      </w:tr>
      <w:tr w:rsidR="005F2EC3" w:rsidRPr="005F2EC3" w:rsidTr="00C938BE"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эпикриза</w:t>
            </w:r>
          </w:p>
        </w:tc>
      </w:tr>
      <w:tr w:rsidR="005F2EC3" w:rsidRPr="005F2EC3" w:rsidTr="00C938BE">
        <w:trPr>
          <w:trHeight w:val="513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Профилактика и лечение осложнений, побочных действий, нежелательных реакций, в том числе серьезных и непредвиденных, возникших в результате медицинских вмешательств, применения </w:t>
            </w:r>
            <w:r w:rsidRPr="005F2EC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лекарственных препаратов и (или) медицинских изделий, не</w:t>
            </w: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медикаментозно</w:t>
            </w:r>
            <w:r w:rsidRPr="005F2EC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й терапии</w:t>
            </w:r>
          </w:p>
        </w:tc>
      </w:tr>
      <w:tr w:rsidR="005F2EC3" w:rsidRPr="005F2EC3" w:rsidTr="00C938BE">
        <w:trPr>
          <w:trHeight w:val="936"/>
        </w:trPr>
        <w:tc>
          <w:tcPr>
            <w:tcW w:w="195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2EC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 xml:space="preserve">Разрабатывать план послеоперационного ведения пациентов 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заболеваниями по профилю «стоматология хирургическая»,</w:t>
            </w:r>
            <w:r w:rsidRPr="005F2EC3">
              <w:rPr>
                <w:rFonts w:ascii="Times New Roman" w:hAnsi="Times New Roman"/>
                <w:sz w:val="24"/>
                <w:lang w:eastAsia="en-US"/>
              </w:rPr>
              <w:t xml:space="preserve"> и проводить профилактику или лечение послеоперационных осложнений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F2EC3" w:rsidRPr="005F2EC3" w:rsidTr="00C938BE">
        <w:trPr>
          <w:trHeight w:val="463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 xml:space="preserve">Назначать лекарственные препараты, медицинские изделия и лечебное питание пациентам 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заболеваниями по профилю «стоматология хирургическая»,</w:t>
            </w:r>
            <w:r w:rsidRPr="005F2EC3">
              <w:rPr>
                <w:rFonts w:ascii="Times New Roman" w:hAnsi="Times New Roman"/>
                <w:sz w:val="24"/>
                <w:lang w:eastAsia="en-US"/>
              </w:rPr>
              <w:t xml:space="preserve">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F2EC3" w:rsidRPr="005F2EC3" w:rsidTr="00C938BE">
        <w:trPr>
          <w:trHeight w:val="463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Применять системы изоляции зубов у пациентов со стоматологическими заболеваниями</w:t>
            </w:r>
          </w:p>
        </w:tc>
      </w:tr>
      <w:tr w:rsidR="005F2EC3" w:rsidRPr="005F2EC3" w:rsidTr="00C938BE">
        <w:trPr>
          <w:trHeight w:val="463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Выполнять медицинские вмешательства, в том числе, требующие хирургических стоматологических методов лечения в амбулаторных условиях: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промывание, рассечение и (или) иссечение капюшона;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удаление зуба;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удаление временного зуба;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удаление постоянного зуба;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удаление зуба сложное с разъединением корней;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отсроченный кюретаж лунки удаленного зуба;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гемисекцию зуба;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удаление ретинированного (дистопированного) зуба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обнажение коронки ретинированного зуба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вскрытие и дренирование одонтогенного абсцесса;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вскрытие и дренирование абсцесса во рту;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 крико-коникотомию;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пластику перфорации верхнечелюстной пазухи;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удаление поверхностно расположенного инородного тела;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удаление инородного тела кости;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 xml:space="preserve">- удаление конкрементов из протоков слюнных желез 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секвестрэктомию;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иссечение пораженной кости;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дренаж кости;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остановку луночного кровотечения без наложения швов методом тампонады;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наложение шва на слизистую оболочку</w:t>
            </w: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полости</w:t>
            </w:r>
            <w:r w:rsidRPr="005F2EC3">
              <w:rPr>
                <w:rFonts w:ascii="Times New Roman" w:hAnsi="Times New Roman"/>
                <w:sz w:val="24"/>
                <w:lang w:eastAsia="en-US"/>
              </w:rPr>
              <w:t xml:space="preserve"> рта;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остановку луночного кровотечения с использованием гемостатических материалов;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остановку луночного кровотечения без наложения швов;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вправление вывиха нижней челюсти;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репозицию отломков костей при переломах;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репозицию и фиксацию альвеолярного перелома;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закрытую репозицию и консервативно-ортопедическую фиксацию перелома челюсти;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снятие шины с одной челюсти;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хирургическую обработку раны рта или инфицированной ткани;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остановку кровотечения из периферического сосуда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устранение рубцовой деформации мягких тканей рта;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устранение рубцовой деформации с замещением дефекта местными тканями;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пластику уздечки языка;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пластику уздечки верхней губы;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пластику уздечки нижней губы;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пластику десны;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остеотомию альвеолярного отростка (части) челюсти;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лоскутные операции на десне;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операция атипичного удаления зуба с откидыванием слизисто-надкостничного лоскута и без откидывания слизисто-надкостничного лоскута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биопсия с целью диагностики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удаление доброкачественного новообразования;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инъекционное введение лекарственных препаратов в ЧЛО;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вестибулопластику;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коррекцию объема и формы альвеолярного отростка с использованием контракционно-дистракционных аппаратов;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коррекцию объема и формы альвеолярного отростка;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костную пластику альвеолярного отростка (альвеолярной части) челюсти костными блоками;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синус-лифтинг (костная пластика, остеопластика);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внутрикостную дентальную имплантацию в верхнюю и нижнюю челюсть;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 остановку луночного кровотечения;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-выполнение увеличения объема костной ткани челюсти методом: вертикальной аугментации, горизонтальной аугментации, подъемом дна верхнечелюстной пазухи (синус-лифтинг)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с использованием ауто- алло- ксеногенных и аллопластических материалов;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-забор аутокостного и аутомягкотканного материала для аутотрансплантации из внутриротовых источников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-установка дентального имплантата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-удаление дентального имплантата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-устранение мягкотканных дефектов методом аутотрансплантации десневого и бугрового трансплатнтата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-транспозицию, реплантацию и аутотрансплантацию зуба</w:t>
            </w:r>
          </w:p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 xml:space="preserve">- </w:t>
            </w: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лечение предраковых стоматологических заболеваний слизистой оболочки полости рта и губ</w:t>
            </w:r>
          </w:p>
        </w:tc>
      </w:tr>
      <w:tr w:rsidR="005F2EC3" w:rsidRPr="005F2EC3" w:rsidTr="00C938BE">
        <w:trPr>
          <w:trHeight w:val="463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Назначать немедикаментозную терапию </w:t>
            </w:r>
            <w:r w:rsidRPr="005F2EC3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пациентам 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с заболеваниями по профилю «стоматология хирургическая», </w:t>
            </w: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соответствии с имеющимися медицинскими показаниями и 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медицинскими противопоказаниями</w:t>
            </w: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учитывая фармакодинамику и фармакокинетику лекарственных средств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F2EC3" w:rsidRPr="005F2EC3" w:rsidTr="00C938BE">
        <w:trPr>
          <w:trHeight w:val="463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Оценивать эффективность и безопасность применения лекарственных препаратов, медицинских изделий и лечебного питания у пациентов с заболеваниями по профилю «стоматология хирургическая»</w:t>
            </w:r>
          </w:p>
        </w:tc>
      </w:tr>
      <w:tr w:rsidR="005F2EC3" w:rsidRPr="005F2EC3" w:rsidTr="00C938BE">
        <w:trPr>
          <w:trHeight w:val="463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Оценивать эффективность и безопасность немедикаментозной терапии у пациентов с заболеваниями по профилю «стоматология хирургическая»</w:t>
            </w:r>
          </w:p>
        </w:tc>
      </w:tr>
      <w:tr w:rsidR="005F2EC3" w:rsidRPr="005F2EC3" w:rsidTr="00C938BE">
        <w:trPr>
          <w:trHeight w:val="463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Определять медицинские показания и медицинские противопоказания для медицинских вмешательств при заболеваниях по профилю «стоматология хирургическая»</w:t>
            </w:r>
          </w:p>
        </w:tc>
      </w:tr>
      <w:tr w:rsidR="005F2EC3" w:rsidRPr="005F2EC3" w:rsidTr="00C938BE">
        <w:trPr>
          <w:trHeight w:val="463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Интерпретировать дентальную внутриротовую рентгенографию (радиовизиографию), проведенную с помощью аппарата с цифровым приемником изображения (радиовизиографа)</w:t>
            </w:r>
          </w:p>
        </w:tc>
      </w:tr>
      <w:tr w:rsidR="005F2EC3" w:rsidRPr="005F2EC3" w:rsidTr="00C938BE">
        <w:trPr>
          <w:trHeight w:val="463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Интерпретировать результаты рентгенологических исследований челюстно-лицевой области </w:t>
            </w:r>
          </w:p>
        </w:tc>
      </w:tr>
      <w:tr w:rsidR="005F2EC3" w:rsidRPr="005F2EC3" w:rsidTr="00C938BE">
        <w:trPr>
          <w:trHeight w:val="463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Назначение лабораторного и инструментального исследования, планирование этапов стоматологического лечения и осуществление непосредственного контроля за выполнением медицинской технологии на основании клинических рекомендаций</w:t>
            </w:r>
          </w:p>
        </w:tc>
      </w:tr>
      <w:tr w:rsidR="005F2EC3" w:rsidRPr="005F2EC3" w:rsidTr="00C938BE">
        <w:trPr>
          <w:trHeight w:val="463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 xml:space="preserve">Определять метод обезболивания у пациентов с заболеваниями по профилю «стоматология хирургическая»,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F2EC3" w:rsidRPr="005F2EC3" w:rsidTr="00C938BE">
        <w:trPr>
          <w:trHeight w:val="463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 xml:space="preserve">Выполнять местную (аппликационную, инфильтрационную, проводниковую) анестезию </w:t>
            </w:r>
          </w:p>
        </w:tc>
      </w:tr>
      <w:tr w:rsidR="005F2EC3" w:rsidRPr="005F2EC3" w:rsidTr="00C938BE">
        <w:trPr>
          <w:trHeight w:val="463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 xml:space="preserve">Оказывать медицинскую помощь в неотложной форме пациентам с заболеваниями по профилю «стоматология хирургическая» в соответствии с клиническими рекомендациями,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F2EC3" w:rsidRPr="005F2EC3" w:rsidTr="00C938BE">
        <w:trPr>
          <w:trHeight w:val="463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 xml:space="preserve">Разрабатывать план послеоперационного ведения пациентов с заболеваниями по профилю «стоматология хирургическая», проводить профилактику или лечение послеоперационных осложнений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F2EC3" w:rsidRPr="005F2EC3" w:rsidTr="00C938BE">
        <w:trPr>
          <w:trHeight w:val="463"/>
        </w:trPr>
        <w:tc>
          <w:tcPr>
            <w:tcW w:w="1958" w:type="dxa"/>
            <w:vMerge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Интерпретировать цифровую компьютерную дентальную внутриротовую рентгенографию, проведенную с помощью аппарата с цифровым приемником изображения (радиовизиографа)</w:t>
            </w:r>
          </w:p>
        </w:tc>
      </w:tr>
      <w:tr w:rsidR="005F2EC3" w:rsidRPr="005F2EC3" w:rsidTr="00C938BE">
        <w:trPr>
          <w:trHeight w:val="463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lang w:eastAsia="en-US"/>
              </w:rPr>
              <w:t>Направление пациентов в первичный онкологический кабинет (отделение) для оказания ему первичной специализированной медико-санитарной помощи по профилю «онкология» в соответствии с действующими порядками оказания медицинской помощи по профилю «онкология»</w:t>
            </w:r>
          </w:p>
        </w:tc>
      </w:tr>
      <w:tr w:rsidR="005F2EC3" w:rsidRPr="005F2EC3" w:rsidTr="00C938BE">
        <w:trPr>
          <w:trHeight w:val="463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Предотвращать или устранять</w:t>
            </w: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осложнения, побочные действия, нежелательные реакции, возникшие в результате медицинских вмешательств, применения </w:t>
            </w:r>
            <w:r w:rsidRPr="005F2EC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лекарственных препаратов и (или) медицинских изделий, не</w:t>
            </w: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медикаментозной терапии</w:t>
            </w:r>
            <w:r w:rsidRPr="005F2EC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, хирургических вмешательств</w:t>
            </w:r>
          </w:p>
        </w:tc>
      </w:tr>
      <w:tr w:rsidR="005F2EC3" w:rsidRPr="005F2EC3" w:rsidTr="00C938BE">
        <w:tc>
          <w:tcPr>
            <w:tcW w:w="195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2EC3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Стандарты первичной специализированной медико-санитарной помощи, специализированной, в том числе, высокотехнологичной медицинской помощи пациентам с заболеваниями по профилю «стоматология хирургическая»</w:t>
            </w:r>
          </w:p>
        </w:tc>
      </w:tr>
      <w:tr w:rsidR="005F2EC3" w:rsidRPr="005F2EC3" w:rsidTr="00C938BE">
        <w:trPr>
          <w:trHeight w:val="186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Порядки оказания медицинской помощи взрослым и детям при стоматологических заболеваниях</w:t>
            </w:r>
          </w:p>
        </w:tc>
      </w:tr>
      <w:tr w:rsidR="005F2EC3" w:rsidRPr="005F2EC3" w:rsidTr="00C938BE">
        <w:trPr>
          <w:trHeight w:val="186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Клинические рекомендации по оказанию медицинской помощи пациентам со стоматологическими хирургическими заболеваниями </w:t>
            </w:r>
          </w:p>
        </w:tc>
      </w:tr>
      <w:tr w:rsidR="005F2EC3" w:rsidRPr="005F2EC3" w:rsidTr="00C938BE">
        <w:trPr>
          <w:trHeight w:val="186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Техника выполнения медицинских вмешательств, пациентам с стоматологическими хирургическими заболеваниями</w:t>
            </w:r>
          </w:p>
        </w:tc>
      </w:tr>
      <w:tr w:rsidR="005F2EC3" w:rsidRPr="005F2EC3" w:rsidTr="00C938BE">
        <w:trPr>
          <w:trHeight w:val="186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Принципы и методы хирургического лечения, немедикаментозной терапии </w:t>
            </w: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пациентов </w:t>
            </w: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с заболеваниями по профилю «стоматология хирургическая»; возможные осложнения, побочные действия, нежелательные реакции</w:t>
            </w:r>
          </w:p>
        </w:tc>
      </w:tr>
      <w:tr w:rsidR="005F2EC3" w:rsidRPr="005F2EC3" w:rsidTr="00C938BE">
        <w:trPr>
          <w:trHeight w:val="186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Медицинские показания и медицинские противопоказания к применению хирургических методов лечения у пациентов с заболеваниями по профилю «стоматология хирургическая»</w:t>
            </w:r>
          </w:p>
        </w:tc>
      </w:tr>
      <w:tr w:rsidR="005F2EC3" w:rsidRPr="005F2EC3" w:rsidTr="00C938BE">
        <w:trPr>
          <w:trHeight w:val="186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Способы предотвращения или устранения осложнений, побочных действий, нежелательных реакций, в том числе непредвиденных, возникших при диагностике или лечении пациентов с заболеваниями по профилю «стоматология хирургическая»</w:t>
            </w:r>
          </w:p>
        </w:tc>
      </w:tr>
      <w:tr w:rsidR="005F2EC3" w:rsidRPr="005F2EC3" w:rsidTr="00C938BE">
        <w:trPr>
          <w:trHeight w:val="186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Способы вспомогательного хирургического лечения стоматологических заболеваний по профилю «стоматология хирургическая», включая эндоскопические, лазерные, ультразвуковые, радиоволновые технологии</w:t>
            </w:r>
          </w:p>
        </w:tc>
      </w:tr>
      <w:tr w:rsidR="005F2EC3" w:rsidRPr="005F2EC3" w:rsidTr="00C938BE">
        <w:trPr>
          <w:trHeight w:val="184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Предоперационная подготовка и послеоперационное ведение пациентов с заболеваниями по профилю «стоматология хирургическая»</w:t>
            </w:r>
          </w:p>
        </w:tc>
      </w:tr>
      <w:tr w:rsidR="005F2EC3" w:rsidRPr="005F2EC3" w:rsidTr="00C938BE">
        <w:trPr>
          <w:trHeight w:val="184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Медицинские изделия, применяемые при медицинских вмешательствах, при заболеваниях по профилю «стоматология хирургическая»</w:t>
            </w:r>
          </w:p>
        </w:tc>
      </w:tr>
      <w:tr w:rsidR="005F2EC3" w:rsidRPr="005F2EC3" w:rsidTr="00C938BE">
        <w:trPr>
          <w:trHeight w:val="463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F2EC3" w:rsidRPr="005F2EC3" w:rsidRDefault="005F2EC3" w:rsidP="005F2EC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Принципы и методы оказания медицинской помощи в неотложной форме пациентам с заболеваниями по профилю «стоматология хирургическая»,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F2EC3" w:rsidRPr="005F2EC3" w:rsidTr="00C938BE">
        <w:trPr>
          <w:trHeight w:val="463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ru-RU"/>
              </w:rPr>
              <w:t>Механизм действия лекарственных препаратов,</w:t>
            </w:r>
            <w:r w:rsidRPr="005F2EC3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медицинских изделий</w:t>
            </w:r>
            <w:r w:rsidRPr="005F2EC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применяемых в хирургической стоматологии; медицинские показания и медицинские противопоказания к назначению; возможные </w:t>
            </w: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осложнения, побочные действия, нежелательные реакции</w:t>
            </w:r>
          </w:p>
        </w:tc>
      </w:tr>
      <w:tr w:rsidR="005F2EC3" w:rsidRPr="005F2EC3" w:rsidTr="00C938BE">
        <w:trPr>
          <w:trHeight w:val="202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Методы выполнения анестезии </w:t>
            </w:r>
          </w:p>
        </w:tc>
      </w:tr>
      <w:tr w:rsidR="005F2EC3" w:rsidRPr="005F2EC3" w:rsidTr="00C938BE">
        <w:trPr>
          <w:trHeight w:val="280"/>
        </w:trPr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Требования асептики и антисептики</w:t>
            </w:r>
          </w:p>
        </w:tc>
      </w:tr>
      <w:tr w:rsidR="005F2EC3" w:rsidRPr="005F2EC3" w:rsidTr="00C938BE">
        <w:tc>
          <w:tcPr>
            <w:tcW w:w="195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5F2EC3" w:rsidRPr="005F2EC3" w:rsidRDefault="005F2EC3" w:rsidP="005F2EC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5F2EC3" w:rsidRPr="005F2EC3" w:rsidTr="00C938BE">
        <w:tc>
          <w:tcPr>
            <w:tcW w:w="19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2EC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5F2EC3" w:rsidRPr="005F2EC3" w:rsidRDefault="005F2EC3" w:rsidP="005F2EC3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F2EC3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5F2EC3" w:rsidRPr="005F2EC3" w:rsidRDefault="005F2EC3" w:rsidP="000B1F3E">
      <w:pPr>
        <w:pStyle w:val="19"/>
        <w:contextualSpacing/>
        <w:rPr>
          <w:lang w:val="en-US"/>
        </w:rPr>
      </w:pPr>
    </w:p>
    <w:p w:rsidR="000B1F3E" w:rsidRDefault="000B1F3E" w:rsidP="000B1F3E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 w:rsidR="00C938BE">
        <w:rPr>
          <w:rFonts w:ascii="Times New Roman" w:hAnsi="Times New Roman"/>
          <w:sz w:val="24"/>
          <w:szCs w:val="24"/>
          <w:lang w:val="en-US"/>
        </w:rPr>
        <w:t>4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3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0B1F3E" w:rsidRPr="00EA0AD2" w:rsidRDefault="000B1F3E" w:rsidP="000B1F3E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0B1F3E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Pr="00C938BE" w:rsidRDefault="00C938BE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</w:rPr>
              <w:t>Направление пациентов с заболеваниями по профилю «стоматология хирургическая» на медицинскую реабилитацию и контроль её эффективности</w:t>
            </w:r>
            <w:r w:rsidRPr="00C938BE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B1F3E" w:rsidRDefault="00C938BE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0B1F3E"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 w:rsidR="000B1F3E">
              <w:rPr>
                <w:rFonts w:ascii="Times New Roman" w:hAnsi="Times New Roman"/>
                <w:sz w:val="24"/>
                <w:szCs w:val="24"/>
              </w:rPr>
              <w:t>3</w:t>
            </w:r>
            <w:r w:rsidR="000B1F3E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0B1F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0B1F3E" w:rsidRDefault="000B1F3E" w:rsidP="000B1F3E">
      <w:pPr>
        <w:pStyle w:val="19"/>
        <w:contextualSpacing/>
        <w:rPr>
          <w:lang w:val="ru-RU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363"/>
      </w:tblGrid>
      <w:tr w:rsidR="00C938BE" w:rsidRPr="00C938BE" w:rsidTr="00C938BE">
        <w:trPr>
          <w:trHeight w:val="577"/>
        </w:trPr>
        <w:tc>
          <w:tcPr>
            <w:tcW w:w="195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firstLine="1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38BE">
              <w:rPr>
                <w:rFonts w:ascii="Times New Roman" w:hAnsi="Times New Roman"/>
                <w:sz w:val="24"/>
                <w:lang w:eastAsia="en-US"/>
              </w:rPr>
              <w:t>Направление пациентов со стоматологическими заболеваниями  на медицинскую реабилитацию</w:t>
            </w:r>
          </w:p>
        </w:tc>
      </w:tr>
      <w:tr w:rsidR="00C938BE" w:rsidRPr="00C938BE" w:rsidTr="00C938BE">
        <w:trPr>
          <w:trHeight w:val="577"/>
        </w:trPr>
        <w:tc>
          <w:tcPr>
            <w:tcW w:w="195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firstLine="1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lang w:eastAsia="en-US"/>
              </w:rPr>
              <w:t xml:space="preserve">Составление индивидуального плана мероприятий медицинской реабилитации пациентов со стоматологическими заболеваниями 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C938BE" w:rsidRPr="00C938BE" w:rsidTr="00C938BE">
        <w:trPr>
          <w:trHeight w:val="288"/>
        </w:trPr>
        <w:tc>
          <w:tcPr>
            <w:tcW w:w="195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firstLine="1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lang w:eastAsia="en-US"/>
              </w:rPr>
              <w:t>Проведение мероприятий медицинской реабилитации пациентов со стоматологическими заболеваниями, в том числе при реализации индивидуальной программы реабилитации инвалидов в соответствии с действующим</w:t>
            </w:r>
            <w:r w:rsidR="009800A3">
              <w:rPr>
                <w:rFonts w:ascii="Times New Roman" w:hAnsi="Times New Roman"/>
                <w:sz w:val="24"/>
                <w:lang w:eastAsia="en-US"/>
              </w:rPr>
              <w:t xml:space="preserve"> </w:t>
            </w:r>
            <w:r w:rsidRPr="00C938BE">
              <w:rPr>
                <w:rFonts w:ascii="Times New Roman" w:hAnsi="Times New Roman"/>
                <w:sz w:val="24"/>
                <w:lang w:eastAsia="en-US"/>
              </w:rPr>
              <w:t xml:space="preserve">порядком организации медицинской реабилитации,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  <w:r w:rsidRPr="00C938BE">
              <w:rPr>
                <w:rFonts w:ascii="Times New Roman" w:hAnsi="Times New Roman"/>
                <w:sz w:val="24"/>
                <w:lang w:eastAsia="en-US"/>
              </w:rPr>
              <w:t>.</w:t>
            </w:r>
          </w:p>
        </w:tc>
      </w:tr>
      <w:tr w:rsidR="00C938BE" w:rsidRPr="00C938BE" w:rsidTr="00C938BE">
        <w:trPr>
          <w:trHeight w:val="577"/>
        </w:trPr>
        <w:tc>
          <w:tcPr>
            <w:tcW w:w="195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firstLine="1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lang w:eastAsia="en-US"/>
              </w:rPr>
              <w:t xml:space="preserve">Направление пациентов  со стоматологическими заболеваниями к врачам-специалистам для назначения и проведения мероприятий по медицинской реабилитации, в том числе при реализации индивидуальной программы реабилитации инвалидов,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C938BE" w:rsidRPr="00C938BE" w:rsidTr="00C938BE">
        <w:trPr>
          <w:trHeight w:val="577"/>
        </w:trPr>
        <w:tc>
          <w:tcPr>
            <w:tcW w:w="195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firstLine="1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lang w:eastAsia="en-US"/>
              </w:rPr>
              <w:t>Подбор и назначение лекарственных препаратов для реабилитации пациентов со стоматологическими заболеваниями</w:t>
            </w:r>
          </w:p>
        </w:tc>
      </w:tr>
      <w:tr w:rsidR="00C938BE" w:rsidRPr="00C938BE" w:rsidTr="00C938BE">
        <w:trPr>
          <w:trHeight w:val="262"/>
        </w:trPr>
        <w:tc>
          <w:tcPr>
            <w:tcW w:w="195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firstLine="10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lang w:eastAsia="en-US"/>
              </w:rPr>
              <w:t>Наблюдение за ходом реабилитации пациента</w:t>
            </w:r>
          </w:p>
        </w:tc>
      </w:tr>
      <w:tr w:rsidR="00C938BE" w:rsidRPr="00C938BE" w:rsidTr="00C938BE">
        <w:trPr>
          <w:trHeight w:val="273"/>
        </w:trPr>
        <w:tc>
          <w:tcPr>
            <w:tcW w:w="195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firstLine="1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lang w:eastAsia="en-US"/>
              </w:rPr>
              <w:t xml:space="preserve">Оценка эффективности и безопасности мероприятий по медицинской реабилитации  пациентов  со стоматологическими заболеваниями </w:t>
            </w:r>
          </w:p>
        </w:tc>
      </w:tr>
      <w:tr w:rsidR="00C938BE" w:rsidRPr="00C938BE" w:rsidTr="00C938BE">
        <w:trPr>
          <w:trHeight w:val="273"/>
        </w:trPr>
        <w:tc>
          <w:tcPr>
            <w:tcW w:w="1951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hideMark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9" w:firstLine="1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38BE">
              <w:rPr>
                <w:rFonts w:ascii="Times New Roman" w:hAnsi="Times New Roman"/>
                <w:sz w:val="24"/>
                <w:lang w:eastAsia="en-US"/>
              </w:rPr>
              <w:t xml:space="preserve">Определять медицинские показания для направления пациентов  со стоматологическими заболеваниями, в том числе при реализации индивидуальной программы реабилитации инвалидов, на консультацию к врачам-специалистам для назначения и проведения мероприятий медицинской реабилитации,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C938BE" w:rsidRPr="00C938BE" w:rsidTr="00C938BE">
        <w:trPr>
          <w:trHeight w:val="403"/>
        </w:trPr>
        <w:tc>
          <w:tcPr>
            <w:tcW w:w="1951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lang w:eastAsia="en-US"/>
              </w:rPr>
              <w:t xml:space="preserve">Направлять пациентов  со стоматологическими заболеваниями, в том числе при реализации индивидуальной программы реабилитации инвалидов, на консультацию к врачам-специалистам для назначения и проведения мероприятий медицинской реабилитации в соответствии с действующими порядками организации медицинской реабилитации,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C938BE" w:rsidRPr="00C938BE" w:rsidTr="00C938BE">
        <w:trPr>
          <w:trHeight w:val="403"/>
        </w:trPr>
        <w:tc>
          <w:tcPr>
            <w:tcW w:w="1951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lang w:eastAsia="en-US"/>
              </w:rPr>
              <w:t xml:space="preserve">Определять медицинские показания и медицинские противопоказания для проведения мероприятий медицинской реабилитации пациентов со стоматологическими заболеваниями, в том числе при реализации индивидуальной программы реабилитации инвалидов, в соответствии с действующими порядками организации медицинской реабилитации,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C938BE" w:rsidRPr="00C938BE" w:rsidTr="00C938BE">
        <w:trPr>
          <w:trHeight w:val="403"/>
        </w:trPr>
        <w:tc>
          <w:tcPr>
            <w:tcW w:w="1951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Направлять пациентов со стоматологическими заболеваниями, в том числе при реализации индивидуальной программы реабилитации инвалидов, на медицинскую реабилитацию, в соответствии с действующими порядками организации медицинской реабилитации,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C938BE" w:rsidRPr="00C938BE" w:rsidTr="00C938BE">
        <w:trPr>
          <w:trHeight w:val="403"/>
        </w:trPr>
        <w:tc>
          <w:tcPr>
            <w:tcW w:w="1951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Разрабатывать план реабилитационных мероприятий у пациентов  со стоматологическими заболеваниями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C938BE" w:rsidRPr="00C938BE" w:rsidTr="00C938BE">
        <w:trPr>
          <w:trHeight w:val="403"/>
        </w:trPr>
        <w:tc>
          <w:tcPr>
            <w:tcW w:w="1951" w:type="dxa"/>
            <w:vMerge/>
            <w:tcBorders>
              <w:left w:val="single" w:sz="4" w:space="0" w:color="808080"/>
              <w:right w:val="single" w:sz="4" w:space="0" w:color="808080"/>
            </w:tcBorders>
            <w:hideMark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Проводить мероприятия медицинской реабилитации пациентам  со стоматологическими заболеваниями, в соответствии с действующими порядками организации медицинской реабилитации, 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C938BE" w:rsidRPr="00C938BE" w:rsidTr="00C938BE">
        <w:trPr>
          <w:trHeight w:val="403"/>
        </w:trPr>
        <w:tc>
          <w:tcPr>
            <w:tcW w:w="1951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szCs w:val="24"/>
                <w:lang w:eastAsia="en-US"/>
              </w:rPr>
              <w:t>Применять методы  комплексной реабилитации пациентов со стоматологическими заболеваниями с учетом общего состояния организма и наличия сопутствующих заболеваний</w:t>
            </w:r>
          </w:p>
        </w:tc>
      </w:tr>
      <w:tr w:rsidR="00C938BE" w:rsidRPr="00C938BE" w:rsidTr="00C938BE">
        <w:trPr>
          <w:trHeight w:val="403"/>
        </w:trPr>
        <w:tc>
          <w:tcPr>
            <w:tcW w:w="1951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lang w:eastAsia="en-US"/>
              </w:rPr>
              <w:t xml:space="preserve">Оценивать эффективность и безопасность мероприятий по медицинской реабилитации пациентов со стоматологическими заболеваниями, в том числе при реализации программы реабилитации инвалидов,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C938BE" w:rsidRPr="00C938BE" w:rsidTr="00C938BE">
        <w:tc>
          <w:tcPr>
            <w:tcW w:w="195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938BE" w:rsidRPr="00C938BE" w:rsidRDefault="00C938BE" w:rsidP="00C938B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38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lang w:eastAsia="en-US"/>
              </w:rPr>
              <w:t>Порядки организации медицинской реабилитации</w:t>
            </w:r>
          </w:p>
        </w:tc>
      </w:tr>
      <w:tr w:rsidR="00C938BE" w:rsidRPr="00C938BE" w:rsidTr="00C938BE">
        <w:tc>
          <w:tcPr>
            <w:tcW w:w="195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Методы медицинской реабилитации пациента, медицинские показания и медицинские противопоказания к их проведению с учетом диагноза в соответствии с порядками организации медицинской реабилитации, клиническими рекомендациями, с учетом стандартов медицинской помощи </w:t>
            </w:r>
          </w:p>
        </w:tc>
      </w:tr>
      <w:tr w:rsidR="00C938BE" w:rsidRPr="00C938BE" w:rsidDel="005564BE" w:rsidTr="00C938BE">
        <w:tc>
          <w:tcPr>
            <w:tcW w:w="195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Del="005564BE" w:rsidRDefault="00C938BE" w:rsidP="00C938B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szCs w:val="24"/>
                <w:lang w:eastAsia="en-US"/>
              </w:rPr>
              <w:t>Основные принципы медицинской реабилитации пациентов со стоматологическими заболеваниями</w:t>
            </w:r>
          </w:p>
        </w:tc>
      </w:tr>
      <w:tr w:rsidR="00C938BE" w:rsidRPr="00C938BE" w:rsidDel="005564BE" w:rsidTr="00C938BE">
        <w:tc>
          <w:tcPr>
            <w:tcW w:w="195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Del="005564BE" w:rsidRDefault="00C938BE" w:rsidP="00C938B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szCs w:val="24"/>
                <w:lang w:eastAsia="en-US"/>
              </w:rPr>
              <w:t>Механизм воздействия мероприятий медицинской реабилитации на организм пациентов со стоматологическими заболеваниями</w:t>
            </w:r>
          </w:p>
        </w:tc>
      </w:tr>
      <w:tr w:rsidR="00C938BE" w:rsidRPr="00C938BE" w:rsidDel="005564BE" w:rsidTr="00C938BE">
        <w:tc>
          <w:tcPr>
            <w:tcW w:w="195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Del="005564BE" w:rsidRDefault="00C938BE" w:rsidP="00C938B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szCs w:val="24"/>
                <w:lang w:eastAsia="en-US"/>
              </w:rPr>
              <w:t>Медицинские показания и медицинские противопоказания для направления пациентов со стоматологическими заболеваниями к врачам-специалистам для назначения проведения мероприятий индивидуальной медицинской реабилитации</w:t>
            </w:r>
          </w:p>
        </w:tc>
      </w:tr>
      <w:tr w:rsidR="00C938BE" w:rsidRPr="00C938BE" w:rsidTr="00C938BE">
        <w:tc>
          <w:tcPr>
            <w:tcW w:w="19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938BE" w:rsidRPr="00C938BE" w:rsidRDefault="00C938BE" w:rsidP="00C938B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38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C938BE" w:rsidRPr="00C938BE" w:rsidRDefault="00C938BE" w:rsidP="000B1F3E">
      <w:pPr>
        <w:pStyle w:val="19"/>
        <w:contextualSpacing/>
        <w:rPr>
          <w:lang w:val="en-US"/>
        </w:rPr>
      </w:pPr>
    </w:p>
    <w:p w:rsidR="000B1F3E" w:rsidRDefault="000B1F3E" w:rsidP="000B1F3E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 w:rsidR="00C938BE">
        <w:rPr>
          <w:rFonts w:ascii="Times New Roman" w:hAnsi="Times New Roman"/>
          <w:sz w:val="24"/>
          <w:szCs w:val="24"/>
          <w:lang w:val="en-US"/>
        </w:rPr>
        <w:t>4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4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0B1F3E" w:rsidRPr="00EA0AD2" w:rsidRDefault="000B1F3E" w:rsidP="000B1F3E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0B1F3E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</w:rPr>
              <w:t>Проведение и контроль эффективности мероприятий по формированию здорового образа жизни, санитарно-гигиеническому просвещению населения с целью профилактики заболеваний по профилю «стоматология хирургическая»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B1F3E" w:rsidRDefault="00186F4C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0B1F3E"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 w:rsidR="000B1F3E">
              <w:rPr>
                <w:rFonts w:ascii="Times New Roman" w:hAnsi="Times New Roman"/>
                <w:sz w:val="24"/>
                <w:szCs w:val="24"/>
              </w:rPr>
              <w:t>4</w:t>
            </w:r>
            <w:r w:rsidR="000B1F3E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0B1F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0B1F3E" w:rsidRDefault="000B1F3E" w:rsidP="000B1F3E">
      <w:pPr>
        <w:pStyle w:val="19"/>
        <w:contextualSpacing/>
        <w:rPr>
          <w:lang w:val="en-US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949"/>
        <w:gridCol w:w="8365"/>
      </w:tblGrid>
      <w:tr w:rsidR="00C938BE" w:rsidRPr="00C938BE" w:rsidTr="00C938BE">
        <w:tc>
          <w:tcPr>
            <w:tcW w:w="945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szCs w:val="24"/>
                <w:lang w:eastAsia="en-US"/>
              </w:rPr>
              <w:t>Пропаганда здорового образа жизни и профилактика стоматологических заболеваний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Проведение санитарно-просветительской работы среди населения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szCs w:val="24"/>
                <w:lang w:eastAsia="en-US"/>
              </w:rPr>
              <w:t>Оказание помощи в проведении противоэпидемических мероприятий в случае возникновения очага инфекции, в том числе карантинных мероприятий при выявлении особо опасных (карантинных) инфекционных заболеваний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Определение медицинских показаний к введению ограничительных мероприятий (карантина) и медицинских показаний для направления к врачу-специалисту при возникновении инфекционных (паразитарных) болезней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Оформление и направление в территориальный орган Федеральной службы по надзору в сфере защиты прав потребителей и благополучия человека экстренного извещения при выявлении инфекционного или профессионального заболевания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Обучение взрослых и детей индивидуальной гигиене рта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Формирование у пациентов мотивации к ведению здорового образа жизни и отказу от вредных привычек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lang w:eastAsia="en-US"/>
              </w:rPr>
              <w:t xml:space="preserve">Формирование у пациентов  поведения, направленного на сохранение и повышение уровня соматического и стоматологического здоровья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lang w:eastAsia="en-US"/>
              </w:rPr>
              <w:t xml:space="preserve">Формирование программ здорового образа жизни, включая программы снижения потребления алкоголя и табака, предупреждения и борьбы с немедицинским потреблением наркотических средств и психотропных веществ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lang w:eastAsia="en-US"/>
              </w:rPr>
              <w:t xml:space="preserve">Формирование плана профилактической стоматологической помощи пациентам со стоматологическими заболеваниями и осуществление методов групповой и индивидуальной профилактики основных стоматологических заболеваний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lang w:eastAsia="en-US"/>
              </w:rPr>
              <w:t xml:space="preserve">Разработка плана профилактических мероприятий и осуществление методов групповой и индивидуальной профилактики стоматологических заболеваний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lang w:eastAsia="en-US"/>
              </w:rPr>
              <w:t xml:space="preserve">Проведение профилактических медицинских осмотров населения с учетом возраста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lang w:eastAsia="en-US"/>
              </w:rPr>
              <w:t>Назначение профилактических процедур пациентам со стоматологическими заболеваниями с учетом факторов риска, онкологическая и гигиеническая профилактика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lang w:eastAsia="en-US"/>
              </w:rPr>
              <w:t xml:space="preserve">Подбор и назначение лекарственных препаратов, медицинских изделий и немедикаментозных методов для профилактики стоматологических заболеваний у пациентов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lang w:eastAsia="en-US"/>
              </w:rPr>
              <w:t xml:space="preserve">Осуществление диспансерного наблюдения, диспансеризации пациентов со стоматологическими заболеваниями с учетом возраста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lang w:eastAsia="en-US"/>
              </w:rPr>
              <w:t xml:space="preserve">Выполнение профилактических процедур стоматологических заболеваний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lang w:eastAsia="en-US"/>
              </w:rPr>
              <w:t xml:space="preserve">Проведение профилактики заболеваний зубов, пародонта, костной ткани челюстей, периферической нервной системы ЧЛО, височно-челюстного сустава, слюнных желез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lang w:eastAsia="en-US"/>
              </w:rPr>
              <w:t xml:space="preserve">Проведение профилактики заболеваний слизистой оболочки полости рта и губ, в том числе первичной и вторичной профилактики онкологических новообразований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lang w:eastAsia="en-US"/>
              </w:rPr>
              <w:t>Проведение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lang w:eastAsia="en-US"/>
              </w:rPr>
              <w:t>Краткое профилактическое консультирование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lang w:eastAsia="en-US"/>
              </w:rPr>
              <w:t xml:space="preserve">Оценка эффективности профилактической работы с пациентами со стоматологическими заболеваниями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Контроль за соблюдением стоматологических профилактических мероприятий </w:t>
            </w:r>
          </w:p>
        </w:tc>
      </w:tr>
      <w:tr w:rsidR="00C938BE" w:rsidRPr="00C938BE" w:rsidTr="00C938BE">
        <w:tc>
          <w:tcPr>
            <w:tcW w:w="945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938BE" w:rsidRPr="00C938BE" w:rsidRDefault="00C938BE" w:rsidP="00C938B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38BE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Проводить санитарно-гигиеническое просвещение среди пациентов со стоматологическими заболеваниями и медицинских работников направленную на мотивацию к ведению здорового образа жизни с целью формирования здорового образа жизни и профилактики стоматологических заболеваний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Формировать у пациентов со стоматологическими заболеваниями поведение, направленное на сохранение и повышение уровня соматического и стоматологического здоровья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Разрабатывать и реализовывать программы формирования здорового образа жизни, в том числе программы снижения потребления алкоголя и табака, предупреждения и борьбы с немедицинским потреблением наркотических средств и психотропных веществ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Разрабатывать план профилактических мероприятий и осуществлять методы групповой и индивидуальной профилактики основных стоматологических заболеваний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Проводить профилактические медицинские осмотры населения с учетом возраста, состояния здоровья в соответствии с нормативными правовыми актами и иными документами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Использовать методы первичной и вторичной профилактики стоматологических заболеваний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Применять методы организации первичной профилактики стоматологических заболеваний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Назначать и контролировать профилактические мероприятия пациентам со стоматологическими заболеваниями с учетом факторов риска для предупреждения и раннего выявления заболеваний, в том числе онкологических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Выявлять стоматологические заболевания и основные факторы риска их развития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Проводить профилактику заболеваний зубов, пародонта, костной ткани челюстей, периферической нервной системы ЧЛО, височно-челюстного сустава, слюнных желез. Проводить профилактику заболеваний слизистой оболочки полости рта и губ, в том числе первичной и вторичной профилактики онкологических новообразований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Проводить подбор и назначение лекарственных препаратов, медицинских изделий и немедикаментозных методов для профилактики стоматологических заболеваний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Осуществлять диспансеризацию и диспансерное наблюдение за пациентами со стоматологическим заболеваниями  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Применять средства индивидуальной защиты при проведении профилактических стоматологических мероприятий </w:t>
            </w:r>
          </w:p>
        </w:tc>
      </w:tr>
      <w:tr w:rsidR="00C938BE" w:rsidRPr="00C938BE" w:rsidTr="00C938BE">
        <w:tc>
          <w:tcPr>
            <w:tcW w:w="945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938BE" w:rsidRPr="00C938BE" w:rsidRDefault="00C938BE" w:rsidP="00C938B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938BE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Нормативные правовые акты и иные документы, регламентирующие порядки проведения профилактических медицинских осмотров, стоматологической диспансеризации и диспансерного наблюдения пациентов со стоматологическими заболеваниями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Основные критерии здорового образа жизни и методы его формирования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Социально-гигиенические и медицинские аспекты алкоголизма, наркомании, токсикомании, основные принципы их профилактики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Вопросы организации санитарно-противоэпидемических (профилактических) мероприятий в целях предупреждения возникновения и распространения инфекционных заболеваний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Принципы осуществления диспансеризации пациентов с целью раннего выявления стоматологических заболеваний, основных факторов риска их развития в соответствии с нормативными правовыми актами и иными документами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Формы и методы санитарно-гигиенического просвещения (в объеме своей специальности) пациентов со стоматологическими заболеваниями, медицинских работников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Порядок организации и проведения медицинских стоматологических осмотров и стоматологической диспансеризации пациентов, диспансерного наблюдения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Методы профилактики стоматологических заболеваний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Особенности профилактики онкологических заболеваний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Особенности специфической и неспецифической профилактики стоматологических заболеваний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Основные гигиенические мероприятия оздоровительного характера, способствующие укреплению здоровья и профилактике возникновения общих и стоматологических заболеваний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Этиология, патогенез, клиника, дифференциальная диагностика, профилактика стоматологических заболеваний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Основы профилактической медицины, направленной на укрепление здоровья населения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Этапы планирования и внедрения коммунальных программ профилактики стоматологических заболеваний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МКБ </w:t>
            </w:r>
          </w:p>
        </w:tc>
      </w:tr>
      <w:tr w:rsidR="00C938BE" w:rsidRPr="00C938BE" w:rsidTr="00C938BE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938BE" w:rsidRPr="00C938BE" w:rsidRDefault="00C938BE" w:rsidP="00C938BE">
            <w:pPr>
              <w:suppressAutoHyphens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Санитарно-эпидемические нормы и требования, правила применения средств индивидуальной защиты </w:t>
            </w:r>
          </w:p>
        </w:tc>
      </w:tr>
      <w:tr w:rsidR="00C938BE" w:rsidRPr="00C938BE" w:rsidTr="00C938BE">
        <w:tc>
          <w:tcPr>
            <w:tcW w:w="94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938BE" w:rsidRPr="00C938BE" w:rsidRDefault="00C938BE" w:rsidP="00C938B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38BE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938BE" w:rsidRPr="00C938BE" w:rsidRDefault="00C938BE" w:rsidP="00C938B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938BE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C938BE" w:rsidRDefault="00C938BE" w:rsidP="000B1F3E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0B1F3E" w:rsidRDefault="000B1F3E" w:rsidP="000B1F3E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 w:rsidR="00C938BE">
        <w:rPr>
          <w:rFonts w:ascii="Times New Roman" w:hAnsi="Times New Roman"/>
          <w:sz w:val="24"/>
          <w:szCs w:val="24"/>
          <w:lang w:val="en-US"/>
        </w:rPr>
        <w:t>4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5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0B1F3E" w:rsidRPr="00EA0AD2" w:rsidRDefault="000B1F3E" w:rsidP="000B1F3E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0B1F3E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Pr="00C938BE" w:rsidRDefault="00C938BE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медицинских экспертиз в отношении пациентов с заболеваниями по профилю «стоматология хирургическая»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B1F3E" w:rsidRDefault="00C938BE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0B1F3E"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 w:rsidR="000B1F3E">
              <w:rPr>
                <w:rFonts w:ascii="Times New Roman" w:hAnsi="Times New Roman"/>
                <w:sz w:val="24"/>
                <w:szCs w:val="24"/>
              </w:rPr>
              <w:t>5</w:t>
            </w:r>
            <w:r w:rsidR="000B1F3E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0B1F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0B1F3E" w:rsidRDefault="000B1F3E" w:rsidP="000B1F3E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949"/>
        <w:gridCol w:w="8365"/>
      </w:tblGrid>
      <w:tr w:rsidR="00CA206B" w:rsidRPr="00CA206B" w:rsidTr="00CA206B">
        <w:tc>
          <w:tcPr>
            <w:tcW w:w="945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Проведение экспертизы временной нетрудоспособности у пациентов с заболеваниями по профилю «стоматология хирургическая», </w:t>
            </w:r>
            <w:r w:rsidRPr="00CA20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том числе при необходимости осуществления ухода за больным членом семьи, </w:t>
            </w:r>
            <w:r w:rsidRPr="00CA206B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работа в составе врачебной комиссии медицинской организации при проведении экспертизы временной нетрудоспособности</w:t>
            </w:r>
          </w:p>
        </w:tc>
      </w:tr>
      <w:tr w:rsidR="00CA206B" w:rsidRPr="00CA206B" w:rsidTr="00CA206B">
        <w:trPr>
          <w:trHeight w:val="898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CA206B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20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необходимой медицинской документации для осуществления медико-социальной экспертизы в федеральных государственных учреждениях медико-социальной экспертизы</w:t>
            </w:r>
          </w:p>
        </w:tc>
      </w:tr>
      <w:tr w:rsidR="00CA206B" w:rsidRPr="00CA206B" w:rsidTr="00CA206B">
        <w:trPr>
          <w:trHeight w:val="898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A206B" w:rsidRPr="00CA206B" w:rsidRDefault="00CA206B" w:rsidP="00CA206B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CA20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необходимой медицинской документации для проведения медико-социальной экспертизы в федеральных государственных учреждениях медико-социальной экспертизы</w:t>
            </w:r>
          </w:p>
        </w:tc>
      </w:tr>
      <w:tr w:rsidR="00CA206B" w:rsidRPr="00CA206B" w:rsidTr="00CA206B">
        <w:trPr>
          <w:trHeight w:val="463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206B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Направление </w:t>
            </w: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пациентов </w:t>
            </w:r>
            <w:r w:rsidRPr="00CA206B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с заболеваниями по профилю «стоматология хирургическая», имеющих стойкое снижение трудоспособности,</w:t>
            </w: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 медико-социальную экспертизу</w:t>
            </w:r>
          </w:p>
        </w:tc>
      </w:tr>
      <w:tr w:rsidR="00CA206B" w:rsidRPr="00CA206B" w:rsidTr="00CA206B">
        <w:trPr>
          <w:trHeight w:val="390"/>
        </w:trPr>
        <w:tc>
          <w:tcPr>
            <w:tcW w:w="945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A206B" w:rsidRPr="00CA206B" w:rsidRDefault="00CA206B" w:rsidP="00CA206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206B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Необходимые умения</w:t>
            </w: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Определять признаки временной нетрудоспособности</w:t>
            </w:r>
          </w:p>
        </w:tc>
      </w:tr>
      <w:tr w:rsidR="00CA206B" w:rsidRPr="00CA206B" w:rsidTr="00CA206B">
        <w:trPr>
          <w:trHeight w:val="763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CA206B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Формировать в форме электронного документа или в отдельных случаях выдавать в форме документа на бумажном носителе листок нетрудоспособности</w:t>
            </w:r>
          </w:p>
        </w:tc>
      </w:tr>
      <w:tr w:rsidR="00CA206B" w:rsidRPr="00CA206B" w:rsidTr="00CA206B">
        <w:trPr>
          <w:trHeight w:val="763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Определять медицинские показания для направления</w:t>
            </w:r>
            <w:r w:rsidRPr="00CA206B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пациентов с заболеваниями по профилю «стоматология хирургическая», имеющих стойкие нарушения функций организма, </w:t>
            </w:r>
            <w:r w:rsidRPr="00CA20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медико-социальную экспертизу</w:t>
            </w:r>
          </w:p>
        </w:tc>
      </w:tr>
      <w:tr w:rsidR="00CA206B" w:rsidRPr="00CA206B" w:rsidTr="00CA206B">
        <w:trPr>
          <w:trHeight w:val="463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Выносить медицинские заключения по результатам предварительных и периодических медицинских осмотров в части наличия и (или) отсутствия хирургического состояния и (или) заболевания</w:t>
            </w:r>
          </w:p>
        </w:tc>
      </w:tr>
      <w:tr w:rsidR="00CA206B" w:rsidRPr="00CA206B" w:rsidTr="00CA206B">
        <w:trPr>
          <w:trHeight w:val="322"/>
        </w:trPr>
        <w:tc>
          <w:tcPr>
            <w:tcW w:w="945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A206B" w:rsidRPr="00CA206B" w:rsidRDefault="00CA206B" w:rsidP="00CA206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206B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>Необходимые знания</w:t>
            </w: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Порядок формирования листков нетрудоспособности</w:t>
            </w:r>
            <w:r w:rsidRPr="00CA206B">
              <w:rPr>
                <w:rFonts w:ascii="Times New Roman" w:hAnsi="Times New Roman"/>
                <w:sz w:val="24"/>
                <w:szCs w:val="24"/>
                <w:lang w:eastAsia="ru-RU"/>
              </w:rPr>
              <w:t>, включая порядок формирования листков нетрудоспособности в форме электронного документа</w:t>
            </w:r>
          </w:p>
        </w:tc>
      </w:tr>
      <w:tr w:rsidR="00CA206B" w:rsidRPr="00CA206B" w:rsidTr="00CA206B">
        <w:trPr>
          <w:trHeight w:val="573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A206B" w:rsidRPr="00CA206B" w:rsidRDefault="00CA206B" w:rsidP="00CA206B">
            <w:pPr>
              <w:shd w:val="clear" w:color="auto" w:fill="FFFFFF"/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Медицинские </w:t>
            </w:r>
            <w:r w:rsidRPr="00CA206B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показания </w:t>
            </w: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для направления </w:t>
            </w:r>
            <w:r w:rsidRPr="00CA206B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на медико-социальную экспертизу, </w:t>
            </w:r>
            <w:r w:rsidRPr="00CA206B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требования к оформлению медицинской документации</w:t>
            </w:r>
          </w:p>
        </w:tc>
      </w:tr>
      <w:tr w:rsidR="00CA206B" w:rsidRPr="00CA206B" w:rsidTr="00CA206B">
        <w:trPr>
          <w:trHeight w:val="273"/>
        </w:trPr>
        <w:tc>
          <w:tcPr>
            <w:tcW w:w="94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A206B" w:rsidRPr="00CA206B" w:rsidRDefault="00CA206B" w:rsidP="00CA206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</w:pPr>
            <w:r w:rsidRPr="00CA206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A206B" w:rsidRPr="00CA206B" w:rsidRDefault="00CA206B" w:rsidP="00CA206B">
            <w:pPr>
              <w:shd w:val="clear" w:color="auto" w:fill="FFFFFF"/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CA206B" w:rsidRDefault="00CA206B" w:rsidP="000B1F3E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0B1F3E" w:rsidRDefault="000B1F3E" w:rsidP="000B1F3E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 w:rsidR="00CA206B">
        <w:rPr>
          <w:rFonts w:ascii="Times New Roman" w:hAnsi="Times New Roman"/>
          <w:sz w:val="24"/>
          <w:szCs w:val="24"/>
          <w:lang w:val="en-US"/>
        </w:rPr>
        <w:t>4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6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0B1F3E" w:rsidRPr="00EA0AD2" w:rsidRDefault="000B1F3E" w:rsidP="000B1F3E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0B1F3E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Pr="00CA206B" w:rsidRDefault="00CA206B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анализа медико-статистической информации, ведение медицинской документации, организация деятельности находящегося в распоряжении медицинского персонала</w:t>
            </w:r>
            <w:r w:rsidRPr="00CA206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B1F3E" w:rsidRDefault="00CA206B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0B1F3E"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 w:rsidR="000B1F3E">
              <w:rPr>
                <w:rFonts w:ascii="Times New Roman" w:hAnsi="Times New Roman"/>
                <w:sz w:val="24"/>
                <w:szCs w:val="24"/>
              </w:rPr>
              <w:t>6</w:t>
            </w:r>
            <w:r w:rsidR="000B1F3E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0B1F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0B1F3E" w:rsidRDefault="000B1F3E" w:rsidP="000B1F3E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949"/>
        <w:gridCol w:w="8365"/>
      </w:tblGrid>
      <w:tr w:rsidR="00CA206B" w:rsidRPr="00CA206B" w:rsidTr="00CA206B">
        <w:trPr>
          <w:trHeight w:val="240"/>
        </w:trPr>
        <w:tc>
          <w:tcPr>
            <w:tcW w:w="945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</w:tc>
        <w:tc>
          <w:tcPr>
            <w:tcW w:w="4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Анализ основных медико-статистических показателей стоматологической заболеваемости населения</w:t>
            </w:r>
          </w:p>
        </w:tc>
      </w:tr>
      <w:tr w:rsidR="00CA206B" w:rsidRPr="00CA206B" w:rsidTr="00CA206B">
        <w:trPr>
          <w:trHeight w:val="271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Составление плана работы и отчета о своей работе</w:t>
            </w:r>
          </w:p>
        </w:tc>
      </w:tr>
      <w:tr w:rsidR="00CA206B" w:rsidRPr="00CA206B" w:rsidTr="00CA206B">
        <w:trPr>
          <w:trHeight w:val="262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Ведение медицинской документации, в том числе в форме электронного документа</w:t>
            </w:r>
          </w:p>
        </w:tc>
      </w:tr>
      <w:tr w:rsidR="00CA206B" w:rsidRPr="00CA206B" w:rsidTr="00CA206B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Контроль выполнения должностных обязанностей находящегося в распоряжении медицинского персонала</w:t>
            </w:r>
          </w:p>
        </w:tc>
      </w:tr>
      <w:tr w:rsidR="00CA206B" w:rsidRPr="00CA206B" w:rsidTr="00CA206B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Проведение работы по обеспечению внутреннего контроля качества и безопасности медицинской деятельности </w:t>
            </w:r>
          </w:p>
        </w:tc>
      </w:tr>
      <w:tr w:rsidR="00CA206B" w:rsidRPr="00CA206B" w:rsidTr="00CA206B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A206B" w:rsidRPr="00CA206B" w:rsidTr="00CA206B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A206B" w:rsidRPr="00CA206B" w:rsidTr="00CA206B">
        <w:trPr>
          <w:trHeight w:val="297"/>
        </w:trPr>
        <w:tc>
          <w:tcPr>
            <w:tcW w:w="945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Необходимые умения</w:t>
            </w: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Составлять план работы и отчет о работе</w:t>
            </w:r>
          </w:p>
        </w:tc>
      </w:tr>
      <w:tr w:rsidR="00CA206B" w:rsidRPr="00CA206B" w:rsidTr="00CA206B">
        <w:trPr>
          <w:trHeight w:val="297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Заполнять медицинскую документацию, в том числе в форме электронного документа и контролировать качество ее ведения</w:t>
            </w:r>
          </w:p>
        </w:tc>
      </w:tr>
      <w:tr w:rsidR="00CA206B" w:rsidRPr="00CA206B" w:rsidTr="00CA206B">
        <w:trPr>
          <w:trHeight w:val="297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Проводить анализ медико-статистических показателей заболеваемости стоматологическими заболеваниями </w:t>
            </w:r>
          </w:p>
        </w:tc>
      </w:tr>
      <w:tr w:rsidR="00CA206B" w:rsidRPr="00CA206B" w:rsidTr="00CA206B">
        <w:trPr>
          <w:trHeight w:val="297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Обеспечивать внутренний контроль качества и безопасности медицинской деятельности </w:t>
            </w:r>
          </w:p>
        </w:tc>
      </w:tr>
      <w:tr w:rsidR="00CA206B" w:rsidRPr="00CA206B" w:rsidTr="00CA206B">
        <w:trPr>
          <w:trHeight w:val="408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Использовать в своей работе информационные системы в сфере здравоохранения и информационно-телекоммуникационную сеть «Интернет» </w:t>
            </w:r>
          </w:p>
        </w:tc>
      </w:tr>
      <w:tr w:rsidR="00CA206B" w:rsidRPr="00CA206B" w:rsidTr="00CA206B">
        <w:trPr>
          <w:trHeight w:val="408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Осуществлять контроль за выполнением должностных обязанностей находящегося в распоряжении медицинского персонала </w:t>
            </w:r>
          </w:p>
        </w:tc>
      </w:tr>
      <w:tr w:rsidR="00CA206B" w:rsidRPr="00CA206B" w:rsidTr="00CA206B">
        <w:trPr>
          <w:trHeight w:val="408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Использовать в работе персональные данные пациентов и сведения, составляющие врачебную тайну </w:t>
            </w:r>
          </w:p>
        </w:tc>
      </w:tr>
      <w:tr w:rsidR="00CA206B" w:rsidRPr="00CA206B" w:rsidTr="00CA206B">
        <w:trPr>
          <w:trHeight w:val="408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Проводить анализ медико-статистических показателей стоматологической заболеваемости населения</w:t>
            </w:r>
          </w:p>
        </w:tc>
      </w:tr>
      <w:tr w:rsidR="00CA206B" w:rsidRPr="00CA206B" w:rsidTr="00CA206B">
        <w:trPr>
          <w:trHeight w:val="408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Соблюдать правила внутреннего трудового распорядка, требования пожарной безопасности, охраны труда </w:t>
            </w:r>
          </w:p>
        </w:tc>
      </w:tr>
      <w:tr w:rsidR="00CA206B" w:rsidRPr="00CA206B" w:rsidTr="00CA206B">
        <w:trPr>
          <w:trHeight w:val="408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Работать в информационно-аналитических системах (Единая государственная информационная система здравоохранения) </w:t>
            </w:r>
          </w:p>
        </w:tc>
      </w:tr>
      <w:tr w:rsidR="00CA206B" w:rsidRPr="00CA206B" w:rsidTr="00CA206B">
        <w:trPr>
          <w:trHeight w:val="408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Анализировать качество и эффективность ведения медицинской стоматологической документации   </w:t>
            </w:r>
          </w:p>
        </w:tc>
      </w:tr>
      <w:tr w:rsidR="00CA206B" w:rsidRPr="00CA206B" w:rsidTr="00CA206B">
        <w:trPr>
          <w:trHeight w:val="416"/>
        </w:trPr>
        <w:tc>
          <w:tcPr>
            <w:tcW w:w="945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A206B" w:rsidRPr="00CA206B" w:rsidRDefault="00CA206B" w:rsidP="00CA206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206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Правила оформления, выдачи и особенности ведения медицинской документации в медицинских организациях стоматологического профиля, оказывающих медицинскую помощь пациентам со стоматологическими заболеваниями, в том числе в форме электронного документа </w:t>
            </w:r>
          </w:p>
        </w:tc>
      </w:tr>
      <w:tr w:rsidR="00CA206B" w:rsidRPr="00CA206B" w:rsidTr="00CA206B">
        <w:trPr>
          <w:trHeight w:val="357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Правила работы в информационных системах в сфере здравоохранения и информационно-телекоммуникационной сети «Интернет» </w:t>
            </w:r>
          </w:p>
        </w:tc>
      </w:tr>
      <w:tr w:rsidR="00CA206B" w:rsidRPr="00CA206B" w:rsidTr="00CA206B">
        <w:trPr>
          <w:trHeight w:val="415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Особенности ведения медицинской стоматологической документации </w:t>
            </w:r>
          </w:p>
        </w:tc>
      </w:tr>
      <w:tr w:rsidR="00CA206B" w:rsidRPr="00CA206B" w:rsidTr="00CA206B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Должностные обязанности находящегося в распоряжении медицинского персонала в медицинских организациях стоматологического профиля </w:t>
            </w:r>
          </w:p>
        </w:tc>
      </w:tr>
      <w:tr w:rsidR="00CA206B" w:rsidRPr="00CA206B" w:rsidTr="00CA206B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Требования к обеспечению внутреннего контроля качества и безопасности медицинской деятельности, критерии оценки качества медицинской помощи, стандарты и системы управления качеством медицинских (стоматологических) услуг </w:t>
            </w:r>
          </w:p>
        </w:tc>
      </w:tr>
      <w:tr w:rsidR="00CA206B" w:rsidRPr="00CA206B" w:rsidTr="00CA206B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Организация работы стоматологических кабинетов, оборудование и оснащение стоматологических кабинетов, отделений и поликлиник</w:t>
            </w:r>
          </w:p>
        </w:tc>
      </w:tr>
      <w:tr w:rsidR="00CA206B" w:rsidRPr="00CA206B" w:rsidTr="00CA206B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Законодательство Российской Федерации в сфере охраны здоровья и нормативные правовые акты, определяющие деятельность медицинских организаций </w:t>
            </w:r>
          </w:p>
        </w:tc>
      </w:tr>
      <w:tr w:rsidR="00CA206B" w:rsidRPr="00CA206B" w:rsidTr="00CA206B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Требования противопожарной безопасности, охраны труда и техники безопасности, порядок действия в чрезвычайных ситуациях, основы личной безопасности и конфликтологии,  правила внутреннего трудового распорядка </w:t>
            </w:r>
          </w:p>
        </w:tc>
      </w:tr>
      <w:tr w:rsidR="00CA206B" w:rsidRPr="00CA206B" w:rsidTr="00CA206B">
        <w:trPr>
          <w:trHeight w:val="265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CA206B" w:rsidRPr="00CA206B" w:rsidRDefault="00CA206B" w:rsidP="00CA206B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CA206B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Общие вопросы организации медицинской помощи населению   </w:t>
            </w:r>
          </w:p>
        </w:tc>
      </w:tr>
      <w:tr w:rsidR="00CA206B" w:rsidRPr="00CA206B" w:rsidTr="00CA206B">
        <w:tc>
          <w:tcPr>
            <w:tcW w:w="94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A206B" w:rsidRPr="00CA206B" w:rsidRDefault="00CA206B" w:rsidP="00CA206B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206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CA206B" w:rsidRPr="00CA206B" w:rsidRDefault="00CA206B" w:rsidP="00CA206B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0B1F3E" w:rsidRDefault="000B1F3E" w:rsidP="000B1F3E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 w:rsidR="00CA206B">
        <w:rPr>
          <w:rFonts w:ascii="Times New Roman" w:hAnsi="Times New Roman"/>
          <w:sz w:val="24"/>
          <w:szCs w:val="24"/>
          <w:lang w:val="en-US"/>
        </w:rPr>
        <w:t>4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7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0B1F3E" w:rsidRPr="00EA0AD2" w:rsidRDefault="000B1F3E" w:rsidP="000B1F3E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0B1F3E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Pr="00EA0AD2" w:rsidRDefault="000B1F3E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Оказание медицинской помощи в  экстренной форме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B1F3E" w:rsidRDefault="00CA206B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0B1F3E"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 w:rsidR="000B1F3E">
              <w:rPr>
                <w:rFonts w:ascii="Times New Roman" w:hAnsi="Times New Roman"/>
                <w:sz w:val="24"/>
                <w:szCs w:val="24"/>
              </w:rPr>
              <w:t>7</w:t>
            </w:r>
            <w:r w:rsidR="000B1F3E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0B1F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B1F3E" w:rsidRDefault="000B1F3E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0B1F3E" w:rsidRDefault="000B1F3E" w:rsidP="000B1F3E">
      <w:pPr>
        <w:pStyle w:val="19"/>
        <w:contextualSpacing/>
        <w:rPr>
          <w:lang w:val="ru-RU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8363"/>
      </w:tblGrid>
      <w:tr w:rsidR="000B1F3E" w:rsidRPr="00F05FFD" w:rsidTr="00516260">
        <w:trPr>
          <w:cantSplit/>
          <w:trHeight w:val="519"/>
        </w:trPr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Pr="00F05FFD" w:rsidRDefault="000B1F3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  <w:p w:rsidR="000B1F3E" w:rsidRPr="00F05FFD" w:rsidRDefault="000B1F3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Pr="00F05FFD" w:rsidRDefault="000B1F3E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F05FFD">
              <w:rPr>
                <w:rFonts w:ascii="Times New Roman" w:eastAsia="Times New Roman" w:hAnsi="Times New Roman" w:cs="Calibri"/>
                <w:sz w:val="24"/>
                <w:lang w:eastAsia="en-US"/>
              </w:rPr>
              <w:t xml:space="preserve">Оценка состояния, требующего оказания медицинской помощи в экстренной форме </w:t>
            </w:r>
          </w:p>
        </w:tc>
      </w:tr>
      <w:tr w:rsidR="000B1F3E" w:rsidRPr="00F05FFD" w:rsidTr="00516260">
        <w:trPr>
          <w:cantSplit/>
          <w:trHeight w:val="1104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0B1F3E" w:rsidRPr="00F05FFD" w:rsidRDefault="000B1F3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0B1F3E" w:rsidRPr="00F05FFD" w:rsidRDefault="000B1F3E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F05FFD">
              <w:rPr>
                <w:rFonts w:ascii="Times New Roman" w:eastAsia="Times New Roman" w:hAnsi="Times New Roman" w:cs="Calibri"/>
                <w:sz w:val="24"/>
                <w:lang w:eastAsia="en-US"/>
              </w:rPr>
              <w:t>Распознавание состояний, представляющих угрозу жизни, включая состояние клинической смерти (остановка жизненно важных функций организма человека (кровообращения и (или) дыхания) потенциально обратимого характера на фоне отсутствия признаков смерти мозга), требующих оказания медицинской помощи в экстренной форме</w:t>
            </w:r>
          </w:p>
        </w:tc>
      </w:tr>
      <w:tr w:rsidR="000B1F3E" w:rsidRPr="00F05FFD" w:rsidTr="00516260">
        <w:trPr>
          <w:cantSplit/>
          <w:trHeight w:val="1265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Pr="00F05FFD" w:rsidRDefault="000B1F3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Pr="00F05FFD" w:rsidRDefault="000B1F3E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F05FFD">
              <w:rPr>
                <w:rFonts w:ascii="Times New Roman" w:eastAsia="Times New Roman" w:hAnsi="Times New Roman" w:cs="Calibri"/>
                <w:sz w:val="24"/>
                <w:lang w:eastAsia="en-US"/>
              </w:rPr>
              <w:t>Оказание медицинской помощи в экстренной форме при состояниях, представляющих угрозу жизни, в том числе клинической смерти (остановка жизненно важных функций организма человека (кровообращения и (или) дыхания) потенциально обратимого характера на фоне отсутствия признаков смерти мозга)</w:t>
            </w:r>
          </w:p>
        </w:tc>
      </w:tr>
      <w:tr w:rsidR="000B1F3E" w:rsidRPr="00F05FFD" w:rsidTr="00516260">
        <w:trPr>
          <w:cantSplit/>
          <w:trHeight w:val="348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Pr="00F05FFD" w:rsidRDefault="000B1F3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0B1F3E" w:rsidRPr="00F05FFD" w:rsidRDefault="000B1F3E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F05FFD">
              <w:rPr>
                <w:rFonts w:ascii="Times New Roman" w:eastAsia="Times New Roman" w:hAnsi="Times New Roman" w:cs="Calibri"/>
                <w:sz w:val="24"/>
                <w:lang w:eastAsia="en-US"/>
              </w:rPr>
              <w:t xml:space="preserve">Применение лекарственных препаратов и медицинских изделий при оказании медицинской помощи в экстренной форме </w:t>
            </w:r>
          </w:p>
        </w:tc>
      </w:tr>
      <w:tr w:rsidR="000B1F3E" w:rsidRPr="00F05FFD" w:rsidTr="00516260">
        <w:trPr>
          <w:cantSplit/>
          <w:trHeight w:val="638"/>
        </w:trPr>
        <w:tc>
          <w:tcPr>
            <w:tcW w:w="946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Pr="00F05FFD" w:rsidRDefault="000B1F3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Необходимые умения</w:t>
            </w: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0B1F3E" w:rsidRPr="00F05FFD" w:rsidRDefault="000B1F3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Распознавать состояния, требующие оказания медицинской помощи в экстренной форме, в том числе клинические признаки внезапного прекращения кровообращения и (или) дыхания, требующие оказания медицинской помощи в экстренной форме</w:t>
            </w:r>
          </w:p>
        </w:tc>
      </w:tr>
      <w:tr w:rsidR="000B1F3E" w:rsidRPr="00F05FFD" w:rsidTr="00516260">
        <w:trPr>
          <w:cantSplit/>
          <w:trHeight w:val="638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Pr="00F05FFD" w:rsidRDefault="000B1F3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0B1F3E" w:rsidRPr="00F05FFD" w:rsidRDefault="000B1F3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Оказывать медицинскую помощь в экстренной форме пациентам при состояниях, представляющих угрозу жизни пациентов, в том числе клинической смерти (остановка жизненно важных функций организма человека (кровообращения и (или) дыхания)</w:t>
            </w:r>
          </w:p>
        </w:tc>
      </w:tr>
      <w:tr w:rsidR="000B1F3E" w:rsidRPr="00F05FFD" w:rsidTr="00516260">
        <w:trPr>
          <w:cantSplit/>
          <w:trHeight w:val="533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Pr="00F05FFD" w:rsidRDefault="000B1F3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0B1F3E" w:rsidRPr="00F05FFD" w:rsidRDefault="000B1F3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Применять лекарственные препараты и медицинские изделия при оказании медицинской помощи в экстренной форме </w:t>
            </w:r>
          </w:p>
        </w:tc>
      </w:tr>
      <w:tr w:rsidR="000B1F3E" w:rsidRPr="00F05FFD" w:rsidTr="00516260">
        <w:trPr>
          <w:cantSplit/>
          <w:trHeight w:val="272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:rsidR="000B1F3E" w:rsidRPr="00F05FFD" w:rsidRDefault="000B1F3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0B1F3E" w:rsidRPr="00F05FFD" w:rsidRDefault="000B1F3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Выполнять мероприятия базовой сердечно-легочной реанимации </w:t>
            </w:r>
          </w:p>
        </w:tc>
      </w:tr>
      <w:tr w:rsidR="000B1F3E" w:rsidRPr="00F05FFD" w:rsidTr="00516260">
        <w:trPr>
          <w:cantSplit/>
          <w:trHeight w:val="491"/>
        </w:trPr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808080"/>
              <w:right w:val="single" w:sz="4" w:space="0" w:color="808080"/>
            </w:tcBorders>
          </w:tcPr>
          <w:p w:rsidR="000B1F3E" w:rsidRPr="00F05FFD" w:rsidRDefault="000B1F3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Необходимые знания</w:t>
            </w: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0B1F3E" w:rsidRPr="00F05FFD" w:rsidRDefault="000B1F3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>Методика сбора жалоб и анамнеза у пациенто</w:t>
            </w: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 (их законных представителей)</w:t>
            </w:r>
          </w:p>
        </w:tc>
      </w:tr>
      <w:tr w:rsidR="000B1F3E" w:rsidRPr="00F05FFD" w:rsidTr="00516260">
        <w:trPr>
          <w:cantSplit/>
          <w:trHeight w:val="552"/>
        </w:trPr>
        <w:tc>
          <w:tcPr>
            <w:tcW w:w="946" w:type="pct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0B1F3E" w:rsidRPr="00F05FFD" w:rsidRDefault="000B1F3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Pr="00F05FFD" w:rsidRDefault="000B1F3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Методика физикального обследования пациентов (осмотр, пальпация, перкуссия, аускультация) </w:t>
            </w:r>
          </w:p>
        </w:tc>
      </w:tr>
      <w:tr w:rsidR="000B1F3E" w:rsidRPr="00F05FFD" w:rsidTr="00516260">
        <w:trPr>
          <w:cantSplit/>
          <w:trHeight w:val="360"/>
        </w:trPr>
        <w:tc>
          <w:tcPr>
            <w:tcW w:w="946" w:type="pct"/>
            <w:vMerge/>
            <w:tcBorders>
              <w:left w:val="single" w:sz="4" w:space="0" w:color="808080"/>
              <w:bottom w:val="nil"/>
              <w:right w:val="single" w:sz="4" w:space="0" w:color="808080"/>
            </w:tcBorders>
          </w:tcPr>
          <w:p w:rsidR="000B1F3E" w:rsidRPr="00F05FFD" w:rsidRDefault="000B1F3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Pr="00F05FFD" w:rsidRDefault="000B1F3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>Принципы и методы оказания медицинской помощи пациентам в экстренной форме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0B1F3E" w:rsidRPr="00F05FFD" w:rsidTr="00516260">
        <w:trPr>
          <w:cantSplit/>
          <w:trHeight w:val="360"/>
        </w:trPr>
        <w:tc>
          <w:tcPr>
            <w:tcW w:w="94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0B1F3E" w:rsidRPr="00F05FFD" w:rsidRDefault="000B1F3E" w:rsidP="00516260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Pr="00F05FFD" w:rsidRDefault="000B1F3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Клинические признаки внезапного прекращения кровообращения и (или) дыхания</w:t>
            </w:r>
          </w:p>
        </w:tc>
      </w:tr>
      <w:tr w:rsidR="000B1F3E" w:rsidRPr="00F05FFD" w:rsidTr="00516260">
        <w:trPr>
          <w:cantSplit/>
          <w:trHeight w:val="301"/>
        </w:trPr>
        <w:tc>
          <w:tcPr>
            <w:tcW w:w="94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0B1F3E" w:rsidRPr="00F05FFD" w:rsidRDefault="000B1F3E" w:rsidP="00516260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Pr="00F05FFD" w:rsidRDefault="000B1F3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Правила проведения базовой сердечно-легочной реанимации</w:t>
            </w:r>
          </w:p>
        </w:tc>
      </w:tr>
      <w:tr w:rsidR="000B1F3E" w:rsidRPr="00F05FFD" w:rsidTr="00516260">
        <w:trPr>
          <w:cantSplit/>
          <w:trHeight w:val="309"/>
        </w:trPr>
        <w:tc>
          <w:tcPr>
            <w:tcW w:w="9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Pr="00F05FFD" w:rsidRDefault="000B1F3E" w:rsidP="00516260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>Другие характеристики</w:t>
            </w: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B1F3E" w:rsidRPr="00F05FFD" w:rsidRDefault="000B1F3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pacing w:val="5"/>
                <w:sz w:val="24"/>
                <w:szCs w:val="24"/>
                <w:lang w:eastAsia="en-US"/>
              </w:rPr>
              <w:t>-</w:t>
            </w:r>
          </w:p>
        </w:tc>
      </w:tr>
    </w:tbl>
    <w:p w:rsidR="000B1F3E" w:rsidRDefault="000B1F3E" w:rsidP="000B1F3E">
      <w:pPr>
        <w:pStyle w:val="19"/>
        <w:contextualSpacing/>
        <w:rPr>
          <w:lang w:val="ru-RU"/>
        </w:rPr>
      </w:pPr>
    </w:p>
    <w:p w:rsidR="00CA206B" w:rsidRDefault="00CA206B" w:rsidP="00CA206B">
      <w:pPr>
        <w:pStyle w:val="22"/>
        <w:suppressAutoHyphens w:val="0"/>
        <w:contextualSpacing/>
      </w:pPr>
      <w:r w:rsidRPr="0009479C">
        <w:t>3.</w:t>
      </w:r>
      <w:r>
        <w:rPr>
          <w:lang w:val="en-US"/>
        </w:rPr>
        <w:t>5</w:t>
      </w:r>
      <w:r w:rsidRPr="0009479C">
        <w:t>. Обобщенная трудовая функция</w:t>
      </w:r>
    </w:p>
    <w:p w:rsidR="00CA206B" w:rsidRPr="0009479C" w:rsidRDefault="00CA206B" w:rsidP="00CA206B">
      <w:pPr>
        <w:suppressAutoHyphens w:val="0"/>
        <w:spacing w:after="0" w:line="240" w:lineRule="auto"/>
        <w:contextualSpacing/>
        <w:rPr>
          <w:rFonts w:ascii="Times New Roman" w:hAnsi="Times New Roman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668"/>
        <w:gridCol w:w="4285"/>
        <w:gridCol w:w="694"/>
        <w:gridCol w:w="746"/>
        <w:gridCol w:w="1584"/>
        <w:gridCol w:w="1444"/>
      </w:tblGrid>
      <w:tr w:rsidR="00CA206B" w:rsidRPr="0009479C" w:rsidTr="00516260">
        <w:trPr>
          <w:trHeight w:val="278"/>
        </w:trPr>
        <w:tc>
          <w:tcPr>
            <w:tcW w:w="800" w:type="pct"/>
            <w:tcBorders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0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BA2109" w:rsidRDefault="00CA206B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Оказание первичной специализированной медико-санитарной помощи пациентам  по профилю «ортодонтия»</w:t>
            </w:r>
          </w:p>
        </w:tc>
        <w:tc>
          <w:tcPr>
            <w:tcW w:w="333" w:type="pct"/>
            <w:tcBorders>
              <w:lef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3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CA206B" w:rsidRPr="000B1F3E" w:rsidRDefault="00CA206B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760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69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:rsidR="00CA206B" w:rsidRDefault="00CA206B" w:rsidP="00CA206B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18"/>
          <w:szCs w:val="20"/>
        </w:rPr>
      </w:pPr>
    </w:p>
    <w:p w:rsidR="00CA206B" w:rsidRDefault="00CA206B" w:rsidP="00CA206B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18"/>
          <w:szCs w:val="20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59"/>
        <w:gridCol w:w="7762"/>
      </w:tblGrid>
      <w:tr w:rsidR="00CA206B" w:rsidRPr="0009479C" w:rsidTr="00516260">
        <w:trPr>
          <w:trHeight w:val="308"/>
        </w:trPr>
        <w:tc>
          <w:tcPr>
            <w:tcW w:w="127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Возможные наименования должностей, профессий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рабочих</w:t>
            </w:r>
          </w:p>
        </w:tc>
        <w:tc>
          <w:tcPr>
            <w:tcW w:w="37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CA206B" w:rsidP="0051626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US"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ортодонт</w:t>
            </w:r>
          </w:p>
          <w:p w:rsidR="00CA206B" w:rsidRPr="00C4095C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hd w:val="clear" w:color="auto" w:fill="FFFFFF"/>
                <w:lang w:val="en-US"/>
              </w:rPr>
            </w:pPr>
          </w:p>
        </w:tc>
      </w:tr>
    </w:tbl>
    <w:p w:rsidR="00CA206B" w:rsidRDefault="00CA206B" w:rsidP="00CA206B">
      <w:pPr>
        <w:suppressAutoHyphens w:val="0"/>
        <w:spacing w:after="0" w:line="240" w:lineRule="auto"/>
        <w:contextualSpacing/>
        <w:rPr>
          <w:rFonts w:ascii="Times New Roman" w:hAnsi="Times New Roman"/>
        </w:rPr>
      </w:pPr>
    </w:p>
    <w:p w:rsidR="00CA206B" w:rsidRPr="00952AE1" w:rsidRDefault="00CA206B" w:rsidP="00CA206B">
      <w:pPr>
        <w:suppressAutoHyphens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52AE1">
        <w:rPr>
          <w:rFonts w:ascii="Times New Roman" w:hAnsi="Times New Roman"/>
          <w:sz w:val="24"/>
          <w:szCs w:val="24"/>
        </w:rPr>
        <w:t>Пути достижения квалификации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72"/>
        <w:gridCol w:w="7749"/>
      </w:tblGrid>
      <w:tr w:rsidR="00CA206B" w:rsidRPr="0009479C" w:rsidTr="00516260">
        <w:trPr>
          <w:trHeight w:val="262"/>
        </w:trPr>
        <w:tc>
          <w:tcPr>
            <w:tcW w:w="12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>бразовани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 xml:space="preserve"> и обучени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37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B03979" w:rsidRDefault="00BC207E" w:rsidP="0051626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6E4D">
              <w:rPr>
                <w:rFonts w:ascii="Times New Roman" w:hAnsi="Times New Roman"/>
                <w:sz w:val="24"/>
                <w:szCs w:val="24"/>
              </w:rPr>
              <w:t>Высшее образование - специалитет по специальности «Стоматология» и подготовка в ординатуре по специальности «Ортодонтия»</w:t>
            </w:r>
          </w:p>
        </w:tc>
      </w:tr>
      <w:tr w:rsidR="00CA206B" w:rsidRPr="0009479C" w:rsidTr="00516260">
        <w:trPr>
          <w:trHeight w:val="408"/>
        </w:trPr>
        <w:tc>
          <w:tcPr>
            <w:tcW w:w="12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>пыт практической работы</w:t>
            </w:r>
          </w:p>
        </w:tc>
        <w:tc>
          <w:tcPr>
            <w:tcW w:w="37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CA206B" w:rsidRPr="0009479C" w:rsidTr="00516260">
        <w:trPr>
          <w:trHeight w:val="408"/>
        </w:trPr>
        <w:tc>
          <w:tcPr>
            <w:tcW w:w="12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BC207E" w:rsidRDefault="00BC207E" w:rsidP="00BC207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Прохождение аккредитации специалиста по специальности «Ортодонтия» </w:t>
            </w: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>Прохождение обязательных предварительных и периодических медицинских осмотров</w:t>
            </w:r>
            <w:r w:rsidRPr="00BC207E" w:rsidDel="00F51AB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CA206B" w:rsidRPr="007D4B89" w:rsidRDefault="00BC207E" w:rsidP="00BC207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>Отсутствие ограничений на занятие профессиональной деятельностью</w:t>
            </w:r>
          </w:p>
        </w:tc>
      </w:tr>
      <w:tr w:rsidR="00CA206B" w:rsidRPr="0009479C" w:rsidTr="00516260">
        <w:tc>
          <w:tcPr>
            <w:tcW w:w="12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37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68177E" w:rsidRDefault="00CA206B" w:rsidP="00516260">
            <w:pPr>
              <w:pStyle w:val="ConsPlusNormal"/>
              <w:rPr>
                <w:rFonts w:ascii="Times New Roman" w:hAnsi="Times New Roman"/>
                <w:color w:val="000000"/>
              </w:rPr>
            </w:pPr>
            <w:r w:rsidRPr="0068177E">
              <w:rPr>
                <w:rFonts w:ascii="Times New Roman" w:hAnsi="Times New Roman"/>
                <w:color w:val="000000"/>
              </w:rPr>
              <w:t>С целью профессионального роста и присвоения квалификационных категорий:</w:t>
            </w:r>
          </w:p>
          <w:p w:rsidR="00CA206B" w:rsidRPr="0068177E" w:rsidRDefault="00CA206B" w:rsidP="00516260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>дополнительное профессиональное образование (программы повышения квалификации и программы профессиональной переподготовки);</w:t>
            </w:r>
          </w:p>
          <w:p w:rsidR="00CA206B" w:rsidRPr="0068177E" w:rsidRDefault="00CA206B" w:rsidP="00516260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 xml:space="preserve">формирование профессиональных навыков через наставничество; </w:t>
            </w:r>
          </w:p>
          <w:p w:rsidR="00CA206B" w:rsidRPr="0068177E" w:rsidRDefault="00CA206B" w:rsidP="00516260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>стажировка;</w:t>
            </w:r>
          </w:p>
          <w:p w:rsidR="00CA206B" w:rsidRPr="0068177E" w:rsidRDefault="00CA206B" w:rsidP="00516260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>использование дистанционных образовательных технологий (образовательный портал и вебинары);</w:t>
            </w:r>
          </w:p>
          <w:p w:rsidR="00CA206B" w:rsidRPr="0068177E" w:rsidRDefault="00CA206B" w:rsidP="00516260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>тренинги в симуляционных центрах;</w:t>
            </w:r>
          </w:p>
          <w:p w:rsidR="00CA206B" w:rsidRPr="0068177E" w:rsidRDefault="00CA206B" w:rsidP="00516260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>участие в конгрессных мероприятиях</w:t>
            </w:r>
          </w:p>
          <w:p w:rsidR="00CA206B" w:rsidRPr="0068177E" w:rsidRDefault="00CA206B" w:rsidP="00516260">
            <w:pPr>
              <w:pStyle w:val="ConsPlusNormal"/>
              <w:rPr>
                <w:rFonts w:ascii="Times New Roman" w:hAnsi="Times New Roman"/>
                <w:color w:val="000000"/>
              </w:rPr>
            </w:pPr>
            <w:r w:rsidRPr="0068177E">
              <w:rPr>
                <w:rFonts w:ascii="Times New Roman" w:hAnsi="Times New Roman"/>
                <w:color w:val="000000"/>
              </w:rPr>
              <w:t>Соблюдение врачебной тайны, клятвы врача, принципов врачебной этики и деонтологии в работе с пациентами, их законными представителями и коллегами</w:t>
            </w:r>
          </w:p>
          <w:p w:rsidR="00CA206B" w:rsidRPr="008B55E8" w:rsidRDefault="00CA206B" w:rsidP="00516260">
            <w:pPr>
              <w:pStyle w:val="a8"/>
              <w:suppressAutoHyphens w:val="0"/>
              <w:contextualSpacing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68177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Соблюдение программы государственных гарантий бесплатного оказания гражданам медицинской помощи, нормативных правовых актов в сфере охраны здоровья граждан, регулирующих медицинскую деятельность</w:t>
            </w:r>
          </w:p>
        </w:tc>
      </w:tr>
    </w:tbl>
    <w:p w:rsidR="00CA206B" w:rsidRPr="0009479C" w:rsidRDefault="00CA206B" w:rsidP="00CA206B">
      <w:pPr>
        <w:suppressAutoHyphens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Справочная информация</w:t>
      </w:r>
    </w:p>
    <w:tbl>
      <w:tblPr>
        <w:tblW w:w="5000" w:type="pct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1417"/>
        <w:gridCol w:w="7053"/>
      </w:tblGrid>
      <w:tr w:rsidR="00CA206B" w:rsidRPr="0009479C" w:rsidTr="00516260">
        <w:trPr>
          <w:trHeight w:val="283"/>
        </w:trPr>
        <w:tc>
          <w:tcPr>
            <w:tcW w:w="936" w:type="pct"/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680" w:type="pct"/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3384" w:type="pct"/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FDA">
              <w:rPr>
                <w:rFonts w:ascii="Times New Roman" w:hAnsi="Times New Roman"/>
                <w:sz w:val="24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CA206B" w:rsidRPr="0009479C" w:rsidTr="00516260">
        <w:trPr>
          <w:trHeight w:val="283"/>
        </w:trPr>
        <w:tc>
          <w:tcPr>
            <w:tcW w:w="936" w:type="pct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ОКЗ</w:t>
            </w:r>
          </w:p>
        </w:tc>
        <w:tc>
          <w:tcPr>
            <w:tcW w:w="680" w:type="pct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BC207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384" w:type="pct"/>
          </w:tcPr>
          <w:p w:rsidR="00CA206B" w:rsidRDefault="00BC207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Врачи-специалисты</w:t>
            </w:r>
          </w:p>
        </w:tc>
      </w:tr>
      <w:tr w:rsidR="00CA206B" w:rsidRPr="0009479C" w:rsidTr="00516260">
        <w:trPr>
          <w:trHeight w:val="283"/>
        </w:trPr>
        <w:tc>
          <w:tcPr>
            <w:tcW w:w="936" w:type="pct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ЕКС</w:t>
            </w:r>
          </w:p>
        </w:tc>
        <w:tc>
          <w:tcPr>
            <w:tcW w:w="680" w:type="pct"/>
          </w:tcPr>
          <w:p w:rsidR="00CA206B" w:rsidRPr="004C5DFF" w:rsidRDefault="00CA206B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84" w:type="pct"/>
          </w:tcPr>
          <w:p w:rsidR="00CA206B" w:rsidRPr="00B75367" w:rsidRDefault="00CA206B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Врач-специалист</w:t>
            </w:r>
          </w:p>
        </w:tc>
      </w:tr>
      <w:tr w:rsidR="00CA206B" w:rsidRPr="0009479C" w:rsidTr="00516260">
        <w:trPr>
          <w:trHeight w:val="283"/>
        </w:trPr>
        <w:tc>
          <w:tcPr>
            <w:tcW w:w="936" w:type="pct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ОКПДТР</w:t>
            </w:r>
          </w:p>
        </w:tc>
        <w:tc>
          <w:tcPr>
            <w:tcW w:w="680" w:type="pct"/>
          </w:tcPr>
          <w:p w:rsidR="00CA206B" w:rsidRDefault="00CA206B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531">
              <w:rPr>
                <w:rFonts w:ascii="Times New Roman" w:hAnsi="Times New Roman"/>
                <w:sz w:val="24"/>
                <w:szCs w:val="24"/>
              </w:rPr>
              <w:t>200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C207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384" w:type="pct"/>
          </w:tcPr>
          <w:p w:rsidR="00CA206B" w:rsidRPr="00B62BF1" w:rsidRDefault="00CA206B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8E2531">
              <w:rPr>
                <w:rFonts w:ascii="Times New Roman" w:hAnsi="Times New Roman"/>
                <w:sz w:val="24"/>
                <w:szCs w:val="24"/>
              </w:rPr>
              <w:t>Врач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C207E">
              <w:rPr>
                <w:rFonts w:ascii="Times New Roman" w:hAnsi="Times New Roman"/>
                <w:sz w:val="24"/>
                <w:szCs w:val="24"/>
              </w:rPr>
              <w:t>ортодонт</w:t>
            </w:r>
          </w:p>
        </w:tc>
      </w:tr>
      <w:tr w:rsidR="00CA206B" w:rsidRPr="0009479C" w:rsidTr="00516260">
        <w:trPr>
          <w:trHeight w:val="283"/>
        </w:trPr>
        <w:tc>
          <w:tcPr>
            <w:tcW w:w="936" w:type="pct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Перечни ВО</w:t>
            </w:r>
          </w:p>
        </w:tc>
        <w:tc>
          <w:tcPr>
            <w:tcW w:w="680" w:type="pct"/>
          </w:tcPr>
          <w:p w:rsidR="00CA206B" w:rsidRPr="003A08E8" w:rsidRDefault="00CA206B" w:rsidP="00516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8E8">
              <w:rPr>
                <w:rFonts w:ascii="Times New Roman" w:hAnsi="Times New Roman"/>
                <w:sz w:val="24"/>
                <w:szCs w:val="24"/>
              </w:rPr>
              <w:t>31.05.0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84" w:type="pct"/>
          </w:tcPr>
          <w:p w:rsidR="00CA206B" w:rsidRPr="003A08E8" w:rsidRDefault="00CA206B" w:rsidP="00516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Стоматология</w:t>
            </w:r>
          </w:p>
        </w:tc>
      </w:tr>
    </w:tbl>
    <w:p w:rsidR="00CA206B" w:rsidRDefault="00CA206B" w:rsidP="00CA206B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</w:p>
    <w:p w:rsidR="00CA206B" w:rsidRDefault="00CA206B" w:rsidP="00CA206B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3</w:t>
      </w:r>
      <w:r w:rsidRPr="0009479C">
        <w:rPr>
          <w:rFonts w:ascii="Times New Roman" w:hAnsi="Times New Roman"/>
          <w:sz w:val="24"/>
          <w:szCs w:val="24"/>
        </w:rPr>
        <w:t>.</w:t>
      </w:r>
      <w:r w:rsidR="00BC207E">
        <w:rPr>
          <w:rFonts w:ascii="Times New Roman" w:hAnsi="Times New Roman"/>
          <w:sz w:val="24"/>
          <w:szCs w:val="24"/>
          <w:lang w:val="ru-RU"/>
        </w:rPr>
        <w:t>5</w:t>
      </w:r>
      <w:r w:rsidRPr="0009479C">
        <w:rPr>
          <w:rFonts w:ascii="Times New Roman" w:hAnsi="Times New Roman"/>
          <w:sz w:val="24"/>
          <w:szCs w:val="24"/>
        </w:rPr>
        <w:t>.1. Трудовая функция</w:t>
      </w:r>
    </w:p>
    <w:p w:rsidR="00CA206B" w:rsidRPr="00EA0AD2" w:rsidRDefault="00CA206B" w:rsidP="00CA206B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CA206B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EA0AD2" w:rsidRDefault="00BC207E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Проведение диагностики у пациентов в целях выявления заболеваний по профилю «ортодонтия», установление диагноза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A206B" w:rsidRDefault="00BC207E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CA206B" w:rsidRPr="0009479C">
              <w:rPr>
                <w:rFonts w:ascii="Times New Roman" w:hAnsi="Times New Roman"/>
                <w:sz w:val="24"/>
                <w:szCs w:val="24"/>
              </w:rPr>
              <w:t>/01.</w:t>
            </w:r>
            <w:r w:rsidR="00CA206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CA206B" w:rsidRDefault="00CA206B" w:rsidP="00CA206B">
      <w:pPr>
        <w:pStyle w:val="19"/>
        <w:contextualSpacing/>
        <w:rPr>
          <w:lang w:val="en-US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363"/>
      </w:tblGrid>
      <w:tr w:rsidR="00BC207E" w:rsidRPr="00BC207E" w:rsidTr="00BC207E">
        <w:tc>
          <w:tcPr>
            <w:tcW w:w="946" w:type="pct"/>
            <w:vMerge w:val="restart"/>
          </w:tcPr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BC207E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Трудовые действия</w:t>
            </w: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lang w:val="en-US"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Сбор жалоб, анамнеза, наличие родовых травм и сопутствующих соматических заболеваний у пациентов (их законных представителей)</w:t>
            </w:r>
          </w:p>
        </w:tc>
      </w:tr>
      <w:tr w:rsidR="00BC207E" w:rsidRPr="00BC207E" w:rsidTr="00BC207E">
        <w:trPr>
          <w:trHeight w:val="290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Первичный осмотр пациентов</w:t>
            </w:r>
          </w:p>
        </w:tc>
      </w:tr>
      <w:tr w:rsidR="00BC207E" w:rsidRPr="00BC207E" w:rsidTr="00BC207E">
        <w:tc>
          <w:tcPr>
            <w:tcW w:w="946" w:type="pct"/>
            <w:vMerge/>
          </w:tcPr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Осмотр, визуальная оценка состояния ЧЛО, постурологического статуса, пальпация, перкуссия ЧЛО и органов рта у пациентов, с стоматологическими ортодонтическими заболеваниями</w:t>
            </w:r>
          </w:p>
        </w:tc>
      </w:tr>
      <w:tr w:rsidR="00BC207E" w:rsidRPr="00BC207E" w:rsidTr="00BC207E">
        <w:tc>
          <w:tcPr>
            <w:tcW w:w="946" w:type="pct"/>
            <w:vMerge/>
          </w:tcPr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Разработка алгоритма постановки предварительного диагноза и составление плана использования дополнительных методов обследования (инструментальных, лабораторных исследований и консультаций других врачей-специалистов) у пациентов, с ортодонтическими стоматологическими  аномалиями </w:t>
            </w:r>
          </w:p>
        </w:tc>
      </w:tr>
      <w:tr w:rsidR="00BC207E" w:rsidRPr="00BC207E" w:rsidTr="00BC207E">
        <w:tc>
          <w:tcPr>
            <w:tcW w:w="946" w:type="pct"/>
            <w:vMerge/>
          </w:tcPr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Формулирование предварительного ортодонтического диагноза </w:t>
            </w:r>
          </w:p>
        </w:tc>
      </w:tr>
      <w:tr w:rsidR="00BC207E" w:rsidRPr="00BC207E" w:rsidTr="00BC207E">
        <w:trPr>
          <w:trHeight w:val="277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Направление пациентов с аномалиями по профилю «ортодонтия» на лабораторные и инструментальные обследования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BC207E" w:rsidRPr="00BC207E" w:rsidTr="00BC207E">
        <w:trPr>
          <w:trHeight w:val="798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Направление пациентов с аномалиями по профилю «ортодонтия», на консультацию к врачам-специалистам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BC207E" w:rsidRPr="00BC207E" w:rsidTr="00BC207E">
        <w:tc>
          <w:tcPr>
            <w:tcW w:w="946" w:type="pct"/>
            <w:vMerge/>
          </w:tcPr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Повторный осмотр пациентов с аномалиями по профилю «ортодонтия»</w:t>
            </w:r>
          </w:p>
        </w:tc>
      </w:tr>
      <w:tr w:rsidR="00BC207E" w:rsidRPr="00BC207E" w:rsidTr="00BC207E">
        <w:tc>
          <w:tcPr>
            <w:tcW w:w="946" w:type="pct"/>
            <w:vMerge/>
          </w:tcPr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trike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Интерпретация данных лабораторных и инструментальных исследований пациентов, включая рентгенологические, лучевые, аппаратные и функциоанальные методы </w:t>
            </w:r>
          </w:p>
        </w:tc>
      </w:tr>
      <w:tr w:rsidR="00BC207E" w:rsidRPr="00BC207E" w:rsidTr="00BC207E">
        <w:tc>
          <w:tcPr>
            <w:tcW w:w="946" w:type="pct"/>
            <w:vMerge/>
          </w:tcPr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Интерпретация данных консультаций пациентов врачами-специалистами (отоларинголог, невролог, остеопат и др.)</w:t>
            </w:r>
          </w:p>
        </w:tc>
      </w:tr>
      <w:tr w:rsidR="00BC207E" w:rsidRPr="00BC207E" w:rsidTr="00BC207E">
        <w:tc>
          <w:tcPr>
            <w:tcW w:w="946" w:type="pct"/>
            <w:vMerge/>
          </w:tcPr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trike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Установление окончательного диагноза с учетом </w:t>
            </w: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BC207E" w:rsidRPr="00BC207E" w:rsidTr="00BC207E">
        <w:tc>
          <w:tcPr>
            <w:tcW w:w="946" w:type="pct"/>
            <w:vMerge/>
          </w:tcPr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Выявление у пациентов со стоматологическими заболеваниями факторов риска онкологических заболеваний челюстно-лицевой области </w:t>
            </w:r>
          </w:p>
        </w:tc>
      </w:tr>
      <w:tr w:rsidR="00BC207E" w:rsidRPr="00BC207E" w:rsidTr="00BC207E">
        <w:tc>
          <w:tcPr>
            <w:tcW w:w="946" w:type="pct"/>
            <w:vMerge/>
          </w:tcPr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right="31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>Распознавание состояний, возникающих при внезапных острых заболеваниях, обострении хронических заболеваний без явных признаков угрозы жизни пациента и требующих оказания медицинской помощи в неотложной форме</w:t>
            </w:r>
          </w:p>
        </w:tc>
      </w:tr>
      <w:tr w:rsidR="00BC207E" w:rsidRPr="00BC207E" w:rsidTr="00BC207E">
        <w:tc>
          <w:tcPr>
            <w:tcW w:w="946" w:type="pct"/>
            <w:vMerge/>
          </w:tcPr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right="317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>Обеспечение безопасности диагностических манипуляций</w:t>
            </w:r>
          </w:p>
        </w:tc>
      </w:tr>
      <w:tr w:rsidR="00BC207E" w:rsidRPr="00BC207E" w:rsidTr="00BC207E">
        <w:trPr>
          <w:trHeight w:val="584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>Выявление дефектов коронок зубов, целостности зубных рядов, аномалий зубочелюстной системы, факторов риска онкологических заболеваний</w:t>
            </w:r>
          </w:p>
        </w:tc>
      </w:tr>
      <w:tr w:rsidR="00BC207E" w:rsidRPr="00BC207E" w:rsidTr="00BC207E">
        <w:trPr>
          <w:trHeight w:val="325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>Осуществлять сбор жалоб, анамнеза болезни и жизни у пациентов с аномалиями зубочелюстной системы по профилю «ортодонтия» (их законных представителей)</w:t>
            </w:r>
          </w:p>
        </w:tc>
      </w:tr>
      <w:tr w:rsidR="00BC207E" w:rsidRPr="00BC207E" w:rsidTr="00BC207E">
        <w:tc>
          <w:tcPr>
            <w:tcW w:w="946" w:type="pct"/>
            <w:vMerge/>
          </w:tcPr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spacing w:val="5"/>
                <w:sz w:val="52"/>
                <w:szCs w:val="20"/>
                <w:lang w:eastAsia="en-US"/>
              </w:rPr>
            </w:pPr>
            <w:r w:rsidRPr="00BC207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Интерпретировать и анализировать информацию, полученную от </w:t>
            </w:r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>пациентов с зубочелюстно-лицевыми аномалиями (их законных представителей)</w:t>
            </w:r>
          </w:p>
        </w:tc>
      </w:tr>
      <w:tr w:rsidR="00BC207E" w:rsidRPr="00BC207E" w:rsidTr="00BC207E">
        <w:trPr>
          <w:trHeight w:val="317"/>
        </w:trPr>
        <w:tc>
          <w:tcPr>
            <w:tcW w:w="946" w:type="pct"/>
            <w:vMerge w:val="restar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BC207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Необходимые умения</w:t>
            </w: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20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Проводить </w:t>
            </w:r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осмотр, пальпацию, перкуссию ЧЛО у пациентов, </w:t>
            </w: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аномалиями зубочелюстной системы</w:t>
            </w:r>
          </w:p>
        </w:tc>
      </w:tr>
      <w:tr w:rsidR="00BC207E" w:rsidRPr="00BC207E" w:rsidTr="00BC207E">
        <w:trPr>
          <w:trHeight w:val="187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BC207E">
              <w:rPr>
                <w:rFonts w:ascii="Times New Roman" w:hAnsi="Times New Roman"/>
                <w:sz w:val="24"/>
                <w:lang w:eastAsia="en-US"/>
              </w:rPr>
              <w:t xml:space="preserve">Применять методы </w:t>
            </w: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осмотра и обследования пациентов с аномалиями зубочелюстной системы по профилю «ортодонтия»,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BC207E" w:rsidRPr="00BC207E" w:rsidTr="00BC207E">
        <w:trPr>
          <w:trHeight w:val="187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Оценивать анатомо-функциональное состояние зубочелюстной системы в норме и при зубочелюстно-лицевых аномалиях</w:t>
            </w:r>
          </w:p>
        </w:tc>
      </w:tr>
      <w:tr w:rsidR="00BC207E" w:rsidRPr="00BC207E" w:rsidTr="00BC207E">
        <w:trPr>
          <w:trHeight w:val="277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Интерпретировать и анализировать результаты физикального осмотра и обследования пациентов с аномалиями зубочелюстной системы по профилю «ортодонтия»</w:t>
            </w:r>
          </w:p>
        </w:tc>
      </w:tr>
      <w:tr w:rsidR="00BC207E" w:rsidRPr="00BC207E" w:rsidTr="00BC207E">
        <w:trPr>
          <w:trHeight w:val="463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Применять алгоритм постановки предварительного диагноза, клинического диагноза и заключительного диагноза</w:t>
            </w:r>
          </w:p>
        </w:tc>
      </w:tr>
      <w:tr w:rsidR="00BC207E" w:rsidRPr="00BC207E" w:rsidTr="00BC207E">
        <w:trPr>
          <w:trHeight w:val="463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Обосновывать и планировать объем лабораторных исследований пациентов с аномалиями зубочелюстной системы по профилю «ортодонтия»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BC207E" w:rsidRPr="00BC207E" w:rsidTr="00BC207E">
        <w:trPr>
          <w:trHeight w:val="187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Обосновывать и планировать объем инструментальных исследований у пациентов с зубочелюстно-лицевыми аномалиями: антропометрия лица и диагностические модели моделей челюстей, фотографии лица, зубных рядов, окклюзии, ортопантомограммы челюстей (ОПТГ), телерентгенограммы головы   компьютерную томографию головы, томограммы височно-нижнечелюстных суставов, магнитно-резонансная томография </w:t>
            </w:r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>височно-нижнечелюстных суставов</w:t>
            </w: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, электромиография, кинезиография, аксиография, реография, доплерография в соответствии с 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BC207E" w:rsidRPr="00BC207E" w:rsidTr="00BC207E">
        <w:trPr>
          <w:trHeight w:val="187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>Интерпретировать внутриротовую рентгенографию, проведенную с помощью аппарата с цифровым приемником изображения (радиовизиографа)</w:t>
            </w:r>
          </w:p>
        </w:tc>
      </w:tr>
      <w:tr w:rsidR="00BC207E" w:rsidRPr="00BC207E" w:rsidTr="00BC207E">
        <w:trPr>
          <w:trHeight w:val="649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Интерпретировать и анализировать результаты клинических и лабораторных, инструментальных исследований пациентов </w:t>
            </w: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 аномалиями зубочелюстной системы по профилю «ортодонтия»</w:t>
            </w:r>
          </w:p>
        </w:tc>
      </w:tr>
      <w:tr w:rsidR="00BC207E" w:rsidRPr="00BC207E" w:rsidTr="00BC207E">
        <w:trPr>
          <w:trHeight w:val="649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Проводить анализ результатов визуализирующих и функциональных методов обследования пациентов, с аномалиями зубочелюстной системы по профилю «ортодонтия»: антропометрию лица и диагностических моделей челюстей, фотографий лица, зубов, окклюзии, томограмм височно-нижнечелюстного сустава, магнитно-резонансную томографию </w:t>
            </w:r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>височно-нижнечелюстных суставов</w:t>
            </w: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, данных электромиографии, кинезиографии, аксиографии, реографии</w:t>
            </w:r>
          </w:p>
        </w:tc>
      </w:tr>
      <w:tr w:rsidR="00BC207E" w:rsidRPr="00BC207E" w:rsidTr="00BC207E">
        <w:trPr>
          <w:trHeight w:val="649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bottom w:val="single" w:sz="4" w:space="0" w:color="808080"/>
            </w:tcBorders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Обосновывать необходимость направления пациентов с аномалиями зубочелюстной системы по профилю «ортодонтия» на консультацию к врачам-специалистам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BC207E" w:rsidRPr="00BC207E" w:rsidTr="00BC207E">
        <w:trPr>
          <w:trHeight w:val="277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Применять при обследовании пациентов с аномалиями зубочелюстной системы по профилю «ортодонтия» медицинские изделия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BC207E" w:rsidRPr="00BC207E" w:rsidTr="00BC207E">
        <w:trPr>
          <w:trHeight w:val="762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Интерпретировать и анализировать результаты осмотра врачами-специалистами пациентов с аномалиями зубочелюстной системы по профилю «ортодонтия»</w:t>
            </w:r>
          </w:p>
        </w:tc>
      </w:tr>
      <w:tr w:rsidR="00BC207E" w:rsidRPr="00BC207E" w:rsidTr="00BC207E">
        <w:trPr>
          <w:trHeight w:val="637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Выявлять клинические симптомы и синдромы у пациентов с аномалиями зубочелюстной системы по профилю «ортодонтия»</w:t>
            </w:r>
          </w:p>
        </w:tc>
      </w:tr>
      <w:tr w:rsidR="00BC207E" w:rsidRPr="00BC207E" w:rsidTr="00BC207E">
        <w:trPr>
          <w:trHeight w:val="637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Выявлять симптомы и синдромы осложнений, побочных действий, нежелательных реакций, возникших в результате диагностических процедур у пациентов с аномалиями зубочелюстной системы по профилю «ортодонтия»</w:t>
            </w:r>
          </w:p>
        </w:tc>
      </w:tr>
      <w:tr w:rsidR="00BC207E" w:rsidRPr="00BC207E" w:rsidTr="00BC207E">
        <w:tc>
          <w:tcPr>
            <w:tcW w:w="946" w:type="pct"/>
            <w:vMerge/>
          </w:tcPr>
          <w:p w:rsidR="00BC207E" w:rsidRPr="00BC207E" w:rsidRDefault="00BC207E" w:rsidP="00BC207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Выявлять клинические признаки внезапных острых заболеваний, состояний, обострений хронических заболеваний без явных признаков угрозы жизни, требующих оказания медицинской помощи в неотложной форме</w:t>
            </w:r>
          </w:p>
        </w:tc>
      </w:tr>
      <w:tr w:rsidR="00BC207E" w:rsidRPr="00BC207E" w:rsidTr="00BC207E">
        <w:trPr>
          <w:trHeight w:val="187"/>
        </w:trPr>
        <w:tc>
          <w:tcPr>
            <w:tcW w:w="946" w:type="pct"/>
            <w:vMerge w:val="restar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>Необходимые знания</w:t>
            </w: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Основные вопросы нормальной и патологической физиологии зубочелюстной системы, ее взаимосвязь с функциональным состоянием других систем организма</w:t>
            </w:r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>, периоды роста и развития зубочелюстно-лицевой системы</w:t>
            </w:r>
          </w:p>
        </w:tc>
      </w:tr>
      <w:tr w:rsidR="00BC207E" w:rsidRPr="00BC207E" w:rsidTr="00BC207E">
        <w:trPr>
          <w:trHeight w:val="187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>Анатомия головы, ЧЛО, особенности кровоснабжения и иннервации; строение зубов; гистология и эмбриология органов и тканей рта, основные нарушения эмбриогенеза, сроки прорезывания зубов</w:t>
            </w:r>
          </w:p>
        </w:tc>
      </w:tr>
      <w:tr w:rsidR="00BC207E" w:rsidRPr="00BC207E" w:rsidTr="00BC207E">
        <w:trPr>
          <w:trHeight w:val="187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BC207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Анатомо-физиологические особенности ЧЛО пациента с учетом возраста</w:t>
            </w:r>
          </w:p>
        </w:tc>
      </w:tr>
      <w:tr w:rsidR="00BC207E" w:rsidRPr="00BC207E" w:rsidTr="00BC207E">
        <w:trPr>
          <w:trHeight w:val="187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>Этиология и патогенез, клиническая картина, классификация, дифференциальная диагностика, особенности течения и исходы зубочелюстно-лицевых аномалий и их осложнений с учетом периода развития зубочелюстной системы и возраста пациента</w:t>
            </w:r>
          </w:p>
        </w:tc>
      </w:tr>
      <w:tr w:rsidR="00BC207E" w:rsidRPr="00BC207E" w:rsidTr="00BC207E">
        <w:trPr>
          <w:trHeight w:val="187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Медицинские показания и </w:t>
            </w: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медицинские </w:t>
            </w:r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противопоказания к применению </w:t>
            </w: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рентгенологического</w:t>
            </w:r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других методов лабораторных и инструментальных исследований</w:t>
            </w:r>
          </w:p>
        </w:tc>
      </w:tr>
      <w:tr w:rsidR="00BC207E" w:rsidRPr="00BC207E" w:rsidTr="00BC207E">
        <w:trPr>
          <w:trHeight w:val="187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>Медицинские изделия, применяемые в стоматологии и ортодонтии</w:t>
            </w:r>
          </w:p>
        </w:tc>
      </w:tr>
      <w:tr w:rsidR="00BC207E" w:rsidRPr="00BC207E" w:rsidTr="00BC207E">
        <w:trPr>
          <w:trHeight w:val="315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Принципы устройства и правила эксплуатации медицинских изделий </w:t>
            </w:r>
          </w:p>
        </w:tc>
      </w:tr>
      <w:tr w:rsidR="00BC207E" w:rsidRPr="00BC207E" w:rsidTr="00BC207E">
        <w:trPr>
          <w:trHeight w:val="331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autoSpaceDE w:val="0"/>
              <w:autoSpaceDN w:val="0"/>
              <w:adjustRightInd w:val="0"/>
              <w:spacing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w:anchor="P33" w:history="1">
              <w:r w:rsidRPr="00BC207E">
                <w:rPr>
                  <w:rFonts w:ascii="Times New Roman" w:hAnsi="Times New Roman"/>
                  <w:sz w:val="24"/>
                  <w:szCs w:val="24"/>
                  <w:lang w:eastAsia="en-US"/>
                </w:rPr>
                <w:t>Порядок</w:t>
              </w:r>
            </w:hyperlink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оказания медицинской помощи взрослому населению с </w:t>
            </w: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</w:p>
        </w:tc>
      </w:tr>
      <w:tr w:rsidR="00BC207E" w:rsidRPr="00BC207E" w:rsidTr="00BC207E">
        <w:trPr>
          <w:trHeight w:val="187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w:anchor="P33" w:history="1">
              <w:r w:rsidRPr="00BC207E">
                <w:rPr>
                  <w:rFonts w:ascii="Times New Roman" w:hAnsi="Times New Roman"/>
                  <w:sz w:val="24"/>
                  <w:szCs w:val="24"/>
                  <w:lang w:eastAsia="en-US"/>
                </w:rPr>
                <w:t>Порядок</w:t>
              </w:r>
            </w:hyperlink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оказания медицинской помощи детям с</w:t>
            </w: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аномалиями зубочелюстной системы</w:t>
            </w:r>
          </w:p>
        </w:tc>
      </w:tr>
      <w:tr w:rsidR="00BC207E" w:rsidRPr="00BC207E" w:rsidTr="00BC207E">
        <w:trPr>
          <w:trHeight w:val="320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Стандарты первичной специализированной медико-санитарной помощи, в том числе, высокотехнологичной медицинской помощи населению </w:t>
            </w: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аномалиями зубочелюстной системы по профилю «ортодонтия»</w:t>
            </w:r>
          </w:p>
        </w:tc>
      </w:tr>
      <w:tr w:rsidR="00BC207E" w:rsidRPr="00BC207E" w:rsidTr="00BC207E">
        <w:trPr>
          <w:trHeight w:val="320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lang w:eastAsia="en-US"/>
              </w:rPr>
            </w:pPr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Клинические рекомендации по вопросам оказания медицинской помощи пациентам </w:t>
            </w: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аномалиями зубочелюстной системы по профилю «ортодонтия»</w:t>
            </w:r>
          </w:p>
        </w:tc>
      </w:tr>
      <w:tr w:rsidR="00BC207E" w:rsidRPr="00BC207E" w:rsidTr="00BC207E">
        <w:trPr>
          <w:trHeight w:val="43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Медицинские показания и медицинские противопоказания к использованию методов инструментальной и лабораторной диагностики у пациентов </w:t>
            </w: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аномалиями зубочелюстной системы по профилю «ортодонтия»</w:t>
            </w:r>
          </w:p>
        </w:tc>
      </w:tr>
      <w:tr w:rsidR="00BC207E" w:rsidRPr="00BC207E" w:rsidTr="00BC207E">
        <w:trPr>
          <w:trHeight w:val="43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>Изменения со стороны функции зубочелюстной системы при заболеваниях других органов и систем организма человека с учетом возрастных особенностей</w:t>
            </w:r>
          </w:p>
        </w:tc>
      </w:tr>
      <w:tr w:rsidR="00BC207E" w:rsidRPr="00BC207E" w:rsidTr="00BC207E">
        <w:trPr>
          <w:trHeight w:val="42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Комплексная взаимосвязь между стоматологическим здоровьем, питанием, общим здоровьем, заболеваниями, </w:t>
            </w: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применением</w:t>
            </w:r>
            <w:r w:rsidRPr="00BC207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лекарственных препаратов у пациентов </w:t>
            </w: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аномалиями зубочелюстной системы по профилю «ортодонтия»</w:t>
            </w:r>
          </w:p>
        </w:tc>
      </w:tr>
      <w:tr w:rsidR="00BC207E" w:rsidRPr="00BC207E" w:rsidTr="00BC207E">
        <w:trPr>
          <w:trHeight w:val="42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Требования охраны труда, пожарной безопасности, порядок действий при чрезвычайных ситуациях</w:t>
            </w:r>
          </w:p>
        </w:tc>
      </w:tr>
      <w:tr w:rsidR="00BC207E" w:rsidRPr="00BC207E" w:rsidTr="00BC207E">
        <w:trPr>
          <w:trHeight w:val="42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BC207E" w:rsidRPr="00BC207E" w:rsidTr="00BC207E">
        <w:trPr>
          <w:trHeight w:val="58"/>
        </w:trPr>
        <w:tc>
          <w:tcPr>
            <w:tcW w:w="946" w:type="pct"/>
            <w:vMerge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BC207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Общие вопросы организации медицинской помощи пациентам </w:t>
            </w:r>
            <w:r w:rsidRPr="00BC207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аномалиями зубочелюстной системы по профилю «ортодонтия»</w:t>
            </w:r>
          </w:p>
        </w:tc>
      </w:tr>
      <w:tr w:rsidR="00BC207E" w:rsidRPr="00BC207E" w:rsidTr="00BC207E">
        <w:trPr>
          <w:trHeight w:val="264"/>
        </w:trPr>
        <w:tc>
          <w:tcPr>
            <w:tcW w:w="946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BC207E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Другие характеристики</w:t>
            </w:r>
          </w:p>
        </w:tc>
        <w:tc>
          <w:tcPr>
            <w:tcW w:w="4054" w:type="pct"/>
          </w:tcPr>
          <w:p w:rsidR="00BC207E" w:rsidRPr="00BC207E" w:rsidRDefault="00BC207E" w:rsidP="00BC207E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BC207E" w:rsidRPr="00BC207E" w:rsidRDefault="00BC207E" w:rsidP="00CA206B">
      <w:pPr>
        <w:pStyle w:val="19"/>
        <w:contextualSpacing/>
        <w:rPr>
          <w:lang w:val="ru-RU"/>
        </w:rPr>
      </w:pPr>
    </w:p>
    <w:p w:rsidR="00CA206B" w:rsidRDefault="00CA206B" w:rsidP="00CA206B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 w:rsidR="00BC207E">
        <w:rPr>
          <w:rFonts w:ascii="Times New Roman" w:hAnsi="Times New Roman"/>
          <w:sz w:val="24"/>
          <w:szCs w:val="24"/>
          <w:lang w:val="ru-RU"/>
        </w:rPr>
        <w:t>5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2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CA206B" w:rsidRPr="00CF7825" w:rsidRDefault="00CA206B" w:rsidP="00CA206B"/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CA206B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CA206B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5F2EC3" w:rsidRDefault="00BC207E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Назначение и проведение лечения, контроль его эффективности и безопасности у пациентов с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«ортодонтия» в периоде постоянных зубов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A206B" w:rsidRDefault="00BC207E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CA206B"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 w:rsidR="00CA206B">
              <w:rPr>
                <w:rFonts w:ascii="Times New Roman" w:hAnsi="Times New Roman"/>
                <w:sz w:val="24"/>
                <w:szCs w:val="24"/>
              </w:rPr>
              <w:t>2</w:t>
            </w:r>
            <w:r w:rsidR="00CA206B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CA206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CA206B" w:rsidRDefault="00CA206B" w:rsidP="00CA206B">
      <w:pPr>
        <w:pStyle w:val="19"/>
        <w:contextualSpacing/>
        <w:rPr>
          <w:lang w:val="ru-RU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363"/>
      </w:tblGrid>
      <w:tr w:rsidR="00186F4C" w:rsidRPr="00186F4C" w:rsidTr="00186F4C">
        <w:trPr>
          <w:trHeight w:val="463"/>
        </w:trPr>
        <w:tc>
          <w:tcPr>
            <w:tcW w:w="1951" w:type="dxa"/>
            <w:vMerge w:val="restart"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Разработка комплексного плана лечения пациентов с аномалиями зубочелюстной системы по профилю «ортодонтия», с учетом диагноза, клинической картины и возраста пациента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Оказание медицинской помощи в экстренной и неотложной форме пациентам с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186F4C" w:rsidDel="0031252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 по профилю «ортодонтия»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186F4C" w:rsidRPr="00186F4C" w:rsidTr="00186F4C">
        <w:trPr>
          <w:trHeight w:val="242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Динамическое наблюдение за ходом лечения пациентов с аномалиями зубочелюстной системы по профилю «ортодонтия»</w:t>
            </w:r>
          </w:p>
        </w:tc>
      </w:tr>
      <w:tr w:rsidR="00186F4C" w:rsidRPr="00186F4C" w:rsidTr="00186F4C">
        <w:trPr>
          <w:trHeight w:val="260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Назначение медицинских изделий, лекарственных препаратов</w:t>
            </w: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Определение объема ортодонтического и хирургического вмешательств при комбинированном методе лечения скелетных форм зубочелюстно-лицевых аномалий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Оценка эффективности и безопасности применения медицинских изделий у пациентов с аномалиями зубов, зубных рядов и челюстей, окклюзии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Назначение немедикаментозного лечения: физиотерапевтических методов, лечебной физкультуры, массажа в соответствии с порядками оказания медицинской помощи клиническими рекомендациями, с учетом стандартов медицинской помощи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Оценка эффективности и безопасности немедикаментозного лечения у пациентов с аномалиями зубов, зубных рядов и челюстей, окклюзии</w:t>
            </w:r>
            <w:r w:rsidRPr="00186F4C" w:rsidDel="00B441A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Выполнение лечебных ортодонтических манипуляций пациентам с аномалиями зубочелюстной системы по профилю «ортодонтия» в соответствии с порядками оказания медицинской помощи, клиническими рекомендациями, с учетом стандартов медицинской помощи.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Оказание медицинской помощи при внезапных острых заболеваниях, состояниях, обострении хронических заболеваний без явных признаков угрозы жизни пациента в неотложной форме </w:t>
            </w:r>
          </w:p>
        </w:tc>
      </w:tr>
      <w:tr w:rsidR="00186F4C" w:rsidRPr="00186F4C" w:rsidTr="00186F4C">
        <w:trPr>
          <w:trHeight w:val="51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vMerge w:val="restart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Профилактика, лечение осложнений, побочных действий, нежелательных реакций, возникших в результате лечебных манипуляций, применения медицинских изделий, немедикаментозного лечения</w:t>
            </w:r>
          </w:p>
        </w:tc>
      </w:tr>
      <w:tr w:rsidR="00186F4C" w:rsidRPr="00186F4C" w:rsidTr="00186F4C">
        <w:trPr>
          <w:trHeight w:val="51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vMerge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lang w:eastAsia="en-US"/>
              </w:rPr>
            </w:pP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 w:val="restart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6F4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Разрабатывать план лечения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пациентов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аномалиями зубочелюстной системы по профилю «ортодонтия»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 соответствии с порядками оказания медицинской помощи,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клиническими рекомендациями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учетом стандартов медицинской помощи</w:t>
            </w: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Применять системы изоляции зубов у пациентов со стоматологическими заболеваниями</w:t>
            </w:r>
          </w:p>
        </w:tc>
      </w:tr>
      <w:tr w:rsidR="00186F4C" w:rsidRPr="00186F4C" w:rsidTr="00186F4C">
        <w:trPr>
          <w:trHeight w:val="341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Проводить избирательное пришлифовывание зубов</w:t>
            </w: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186F4C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Назначать </w:t>
            </w:r>
            <w:r w:rsidRPr="00186F4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медицинские изделия и лекарственные препараты</w:t>
            </w:r>
            <w:r w:rsidRPr="00186F4C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пациентам с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186F4C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по профилю «ортодонтия» в соответствии с порядками оказания медицинской помощи,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клиническими рекомендациями по вопросам оказания медицинской помощи</w:t>
            </w:r>
            <w:r w:rsidRPr="00186F4C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, с учетом стандартов медицинской помощи</w:t>
            </w: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Оказывать медицинскую помощь в неотложной форме пациентам с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Проводить мониторинг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аномалии зубочелюстной системы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(или) состояния, корректировать план ортодонтического лечения в зависимости от особенностей течения</w:t>
            </w:r>
          </w:p>
        </w:tc>
      </w:tr>
      <w:tr w:rsidR="00186F4C" w:rsidRPr="00186F4C" w:rsidTr="00186F4C">
        <w:trPr>
          <w:trHeight w:val="60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Оказывать первичную специализированную медико-санитарную помощь, в том числе высокотехнологичную медицинскую помощь, пациентам с зубочелюстно-лицевыми аномалиями, травмами зубов.</w:t>
            </w:r>
          </w:p>
        </w:tc>
      </w:tr>
      <w:tr w:rsidR="00186F4C" w:rsidRPr="00186F4C" w:rsidTr="00186F4C">
        <w:trPr>
          <w:trHeight w:val="341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Оказывать медицинскую помощь взрослому населению с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«ортодонтия»</w:t>
            </w:r>
          </w:p>
        </w:tc>
      </w:tr>
      <w:tr w:rsidR="00186F4C" w:rsidRPr="00186F4C" w:rsidTr="00186F4C">
        <w:trPr>
          <w:trHeight w:val="341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Оказывать медицинскую помощь детям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аномалиями зубочелюстной системы по профилю «ортодонтия»</w:t>
            </w:r>
          </w:p>
        </w:tc>
      </w:tr>
      <w:tr w:rsidR="00186F4C" w:rsidRPr="00186F4C" w:rsidTr="00186F4C">
        <w:trPr>
          <w:trHeight w:val="341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Осуществлять подготовку пациентов к ортодонтическому лечению</w:t>
            </w:r>
          </w:p>
        </w:tc>
      </w:tr>
      <w:tr w:rsidR="00186F4C" w:rsidRPr="00186F4C" w:rsidTr="00186F4C">
        <w:trPr>
          <w:trHeight w:val="212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Применять методы лечения пациентов с аномалиями окклюзии зубных рядов</w:t>
            </w:r>
          </w:p>
        </w:tc>
      </w:tr>
      <w:tr w:rsidR="00186F4C" w:rsidRPr="00186F4C" w:rsidTr="00186F4C">
        <w:trPr>
          <w:trHeight w:val="637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Интерпретировать и анализировать результаты инструментальных и лабораторных исследований пациентов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аномалиями зубочелюстной системы по профилю «ортодонтия»</w:t>
            </w:r>
          </w:p>
        </w:tc>
      </w:tr>
      <w:tr w:rsidR="00186F4C" w:rsidRPr="00186F4C" w:rsidTr="00186F4C">
        <w:trPr>
          <w:trHeight w:val="27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Интерпретировать дентальную внутриротовую рентгенографию (радиовизиографию), проведенную с помощью аппарата с цифровым приемником изображения (радиовизиографа)</w:t>
            </w:r>
          </w:p>
        </w:tc>
      </w:tr>
      <w:tr w:rsidR="00186F4C" w:rsidRPr="00186F4C" w:rsidTr="00186F4C">
        <w:trPr>
          <w:trHeight w:val="637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Интерпретировать результаты рентгенологических исследований челюстно-лицевой области, назначение лабораторного и инструментального исследования, планирование этапов стоматологического лечения и осуществление непосредственного контроля за выполнением медицинской технологии на основании клинических рекомендаций (протоколов лечения)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Оказывать медицинскую помощь при внезапных острых заболеваниях, состояниях, обострении хронических заболеваний без явных признаков угрозы жизни пациента в неотложной форме</w:t>
            </w:r>
          </w:p>
        </w:tc>
      </w:tr>
      <w:tr w:rsidR="00186F4C" w:rsidRPr="00186F4C" w:rsidTr="00186F4C">
        <w:tc>
          <w:tcPr>
            <w:tcW w:w="1951" w:type="dxa"/>
            <w:vMerge w:val="restart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186F4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знания</w:t>
            </w:r>
          </w:p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Биологическая роль зубочелюстной области, биомеханика жевания, возрастные изменения ЧЛО, особенности воздействия на нее внешней и внутренней среды</w:t>
            </w:r>
          </w:p>
        </w:tc>
      </w:tr>
      <w:tr w:rsidR="00186F4C" w:rsidRPr="00186F4C" w:rsidTr="00186F4C">
        <w:trPr>
          <w:trHeight w:val="561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Клинические рекомендации по вопросам оказания медицинской помощи пациентам с зубочелюстно-лицевыми аномалиями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Методы лечения пациентов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аномалиями зубочелюстной системы по профилю «ортодонтия»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Методы медикаментозного лечения, медицинские показания и медицинские противопоказания к применению медицинских изделий и лечебных препаратов у пациентов с зубочелюстно-лицевыми аномалиями в соответствии с порядками оказания медицинской помощи,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клиническими рекомендациями по вопросам оказания медицинской помощи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, с учетом стандартов медицинской помощи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Механизм действия </w:t>
            </w:r>
            <w:r w:rsidRPr="00186F4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медицинских изделий,</w:t>
            </w:r>
            <w:r w:rsidRPr="00186F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лекарственных препаратов,</w:t>
            </w:r>
            <w:r w:rsidRPr="00186F4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и немедикаментозного лечения</w:t>
            </w:r>
            <w:r w:rsidRPr="00186F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применяемых в ортодонтии; медицинские показания и медицинские противопоказания к назначению; возможные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осложнения, побочные действия, нежелательные реакции</w:t>
            </w:r>
          </w:p>
        </w:tc>
      </w:tr>
      <w:tr w:rsidR="00186F4C" w:rsidRPr="00186F4C" w:rsidTr="00186F4C">
        <w:trPr>
          <w:trHeight w:val="186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Методы </w:t>
            </w:r>
            <w:r w:rsidRPr="00186F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лечения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зубочелюстно-лицевых аномалий и аномалий окклюзии, </w:t>
            </w:r>
            <w:r w:rsidRPr="00186F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медицинские показания и медицинские противопоказания; возможные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осложнения, побочные действия, нежелательные реакции</w:t>
            </w:r>
          </w:p>
        </w:tc>
      </w:tr>
      <w:tr w:rsidR="00186F4C" w:rsidRPr="00186F4C" w:rsidTr="00186F4C">
        <w:trPr>
          <w:trHeight w:val="184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Особенности применения ортодонтических аппаратов в зависимости от зубочелюстно-лицевой аномалии</w:t>
            </w:r>
            <w:r w:rsidRPr="00186F4C" w:rsidDel="00B441A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и возраста пациента</w:t>
            </w:r>
          </w:p>
        </w:tc>
      </w:tr>
      <w:tr w:rsidR="00186F4C" w:rsidRPr="00186F4C" w:rsidTr="00186F4C">
        <w:trPr>
          <w:trHeight w:val="184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Применение дополнительных медицинских изделий в качестве опорных элементов при лечении зубочелюстно-лицевых аномалий, способы фиксации, показания к использованию</w:t>
            </w:r>
          </w:p>
        </w:tc>
      </w:tr>
      <w:tr w:rsidR="00186F4C" w:rsidRPr="00186F4C" w:rsidTr="00186F4C">
        <w:trPr>
          <w:trHeight w:val="184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Способы предотвращения или устранения осложнений, побочных действий, нежелательных реакций, возникших при обследовании или лечении пациентов с зубочелюстно-лицевыми аномалиями</w:t>
            </w:r>
          </w:p>
        </w:tc>
      </w:tr>
      <w:tr w:rsidR="00186F4C" w:rsidRPr="00186F4C" w:rsidTr="00186F4C">
        <w:trPr>
          <w:trHeight w:val="184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Методы подготовки к комбинированному методу лечения при междисциплинарном подходе</w:t>
            </w:r>
          </w:p>
        </w:tc>
      </w:tr>
      <w:tr w:rsidR="00186F4C" w:rsidRPr="00186F4C" w:rsidTr="00186F4C">
        <w:trPr>
          <w:trHeight w:val="184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Методики подготовки к диагностическим исследованиям пациентов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аномалиями зубочелюстной системы по профилю «ортодонтия»</w:t>
            </w:r>
          </w:p>
        </w:tc>
      </w:tr>
      <w:tr w:rsidR="00186F4C" w:rsidRPr="00186F4C" w:rsidTr="00186F4C">
        <w:trPr>
          <w:trHeight w:val="269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Методы обезболивания </w:t>
            </w:r>
          </w:p>
        </w:tc>
      </w:tr>
      <w:tr w:rsidR="00186F4C" w:rsidRPr="00186F4C" w:rsidTr="00186F4C">
        <w:trPr>
          <w:trHeight w:val="292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Требования асептики и антисептики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Порядок оказания медицинской помощи взрослому населению при стоматологических заболеваниях</w:t>
            </w:r>
          </w:p>
        </w:tc>
      </w:tr>
      <w:tr w:rsidR="00186F4C" w:rsidRPr="00186F4C" w:rsidTr="00186F4C">
        <w:trPr>
          <w:trHeight w:val="555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Порядок оказания медицинской помощи детям при стоматологических заболеваниях </w:t>
            </w:r>
          </w:p>
        </w:tc>
      </w:tr>
      <w:tr w:rsidR="00186F4C" w:rsidRPr="00186F4C" w:rsidTr="00186F4C">
        <w:tc>
          <w:tcPr>
            <w:tcW w:w="1951" w:type="dxa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6F4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186F4C" w:rsidRPr="00186F4C" w:rsidRDefault="00186F4C" w:rsidP="00CA206B">
      <w:pPr>
        <w:pStyle w:val="19"/>
        <w:contextualSpacing/>
        <w:rPr>
          <w:lang w:val="ru-RU"/>
        </w:rPr>
      </w:pPr>
    </w:p>
    <w:p w:rsidR="00CA206B" w:rsidRDefault="00CA206B" w:rsidP="00CA206B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 w:rsidR="00186F4C">
        <w:rPr>
          <w:rFonts w:ascii="Times New Roman" w:hAnsi="Times New Roman"/>
          <w:sz w:val="24"/>
          <w:szCs w:val="24"/>
          <w:lang w:val="ru-RU"/>
        </w:rPr>
        <w:t>5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3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CA206B" w:rsidRPr="00EA0AD2" w:rsidRDefault="00CA206B" w:rsidP="00CA206B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CA206B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938BE" w:rsidRDefault="00186F4C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Назначение и проведение лечения, контроль его эффективности и безопасности у детей с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Pr="0046400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по профилю «ортодонтия» в раннем возрасте и в период смены зубов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A206B" w:rsidRDefault="00186F4C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CA206B"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 w:rsidR="00CA206B">
              <w:rPr>
                <w:rFonts w:ascii="Times New Roman" w:hAnsi="Times New Roman"/>
                <w:sz w:val="24"/>
                <w:szCs w:val="24"/>
              </w:rPr>
              <w:t>3</w:t>
            </w:r>
            <w:r w:rsidR="00CA206B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CA206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CA206B" w:rsidRDefault="00CA206B" w:rsidP="00CA206B">
      <w:pPr>
        <w:pStyle w:val="19"/>
        <w:contextualSpacing/>
        <w:rPr>
          <w:lang w:val="ru-RU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363"/>
      </w:tblGrid>
      <w:tr w:rsidR="00186F4C" w:rsidRPr="00186F4C" w:rsidTr="00186F4C">
        <w:trPr>
          <w:trHeight w:val="463"/>
        </w:trPr>
        <w:tc>
          <w:tcPr>
            <w:tcW w:w="1951" w:type="dxa"/>
            <w:vMerge w:val="restart"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Составление комплексного плана лечения детей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аномалиями зубочелюстной системы по профилю «ортодонтия»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учетом диагноза, клинической картины в соответствии с порядками оказания медицинской помощи,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клиническими рекомендациями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учетом стандартов медицинской помощи</w:t>
            </w:r>
          </w:p>
        </w:tc>
      </w:tr>
      <w:tr w:rsidR="00186F4C" w:rsidRPr="00186F4C" w:rsidTr="00186F4C">
        <w:trPr>
          <w:trHeight w:val="274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spacing w:val="5"/>
                <w:sz w:val="52"/>
                <w:szCs w:val="20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Назначение </w:t>
            </w:r>
            <w:r w:rsidRPr="00186F4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лекарственных препаратов, медицинских изделий в соответствии с возрастом ребенка, степенью выраженности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зубочелюстно-лицевой</w:t>
            </w:r>
            <w:r w:rsidRPr="00186F4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аномалии с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клиническими рекомендациями по вопросам оказания медицинской помощи</w:t>
            </w: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Назначение медицинских изделий при врожденных аномалиях зубочелюстно-лицевой области</w:t>
            </w:r>
          </w:p>
        </w:tc>
      </w:tr>
      <w:tr w:rsidR="00186F4C" w:rsidRPr="00186F4C" w:rsidTr="00186F4C">
        <w:trPr>
          <w:trHeight w:val="341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Динамическое наблюдение за ходом ортодонтического лечения 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spacing w:val="5"/>
                <w:sz w:val="52"/>
                <w:szCs w:val="20"/>
                <w:lang w:eastAsia="en-US"/>
              </w:rPr>
            </w:pPr>
            <w:r w:rsidRPr="00186F4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Оценка эффективности и безопасности применения лекарственных препаратов, медицинских изделий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у детей с аномалиями зубов, зубных рядов и челюстей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spacing w:val="5"/>
                <w:sz w:val="52"/>
                <w:szCs w:val="20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Назначение немедикаментозного лечения: </w:t>
            </w:r>
            <w:r w:rsidRPr="00186F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физиотерапевтических методов, лечебной физкультуры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соответствии с порядками оказания медицинской помощи,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клиническими рекомендациями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, с учетом стандартов медицинской помощи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lang w:eastAsia="en-US"/>
              </w:rPr>
            </w:pPr>
            <w:r w:rsidRPr="00186F4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Оценка эффективности и безопасности не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медикаментозного</w:t>
            </w:r>
            <w:r w:rsidRPr="00186F4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лечения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 детей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аномалиями зубочелюстной системы по профилю «ортодонтия»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Выполнение ортодонтических лечебных манипуляций детям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аномалиями зубочелюстной системы по профилю «ортодонтия»</w:t>
            </w:r>
            <w:r w:rsidRPr="00186F4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соответствии с порядками оказания медицинской помощи,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клиническими рекомендациями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, с учетом стандартов медицинской помощи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Профилактика и лечение осложнений, побочных действий, нежелательных реакций, возникших в результате диагностических или лечебных манипуляций, применения </w:t>
            </w:r>
            <w:r w:rsidRPr="00186F4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лекарственных препаратов и (или) медицинских изделий, не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медикаментозного</w:t>
            </w:r>
            <w:r w:rsidRPr="00186F4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лечения</w:t>
            </w:r>
          </w:p>
        </w:tc>
      </w:tr>
      <w:tr w:rsidR="00186F4C" w:rsidRPr="00186F4C" w:rsidTr="00186F4C">
        <w:trPr>
          <w:trHeight w:val="51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Разработка плана лечения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детей с зубочелюстно-лицевыми аномалиями в соответствии с порядками оказания медицинской помощи,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клиническими рекомендациями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, с учетом стандартов медицинской помощи</w:t>
            </w: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 w:val="restart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186F4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умения</w:t>
            </w:r>
          </w:p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Составлять комплексный план лечения детей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аномалиями зубочелюстной системы по профилю «ортодонтия»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учетом диагноза, клинической картины в соответствии с порядками оказания медицинской помощи,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клиническими рекомендациями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, с учетом стандартов медицинской помощи</w:t>
            </w: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Назначать </w:t>
            </w:r>
            <w:r w:rsidRPr="00186F4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лекарственные препараты, медицинские изделия в соответствии с возрастом ребенка, степенью выраженности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зубочелюстно-лицевой</w:t>
            </w:r>
            <w:r w:rsidRPr="00186F4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аномалии с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клиническими рекомендациями </w:t>
            </w: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Применять системы изоляции зубов у пациентов со стоматологическими заболеваниями</w:t>
            </w: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Назначать медицинские изделия при врожденных аномалиях зубочелюстно-лицевой области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Наблюдать за ходом ортодонтического лечения 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Избирательно пришлифовывать временные зубы</w:t>
            </w:r>
          </w:p>
        </w:tc>
      </w:tr>
      <w:tr w:rsidR="00186F4C" w:rsidRPr="00186F4C" w:rsidTr="00186F4C">
        <w:trPr>
          <w:trHeight w:val="60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Оценивать эффективность и безопасность применения лекарственных препаратов, медицинских изделий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у детей с аномалиями зубов, зубных рядов и челюстей</w:t>
            </w:r>
          </w:p>
        </w:tc>
      </w:tr>
      <w:tr w:rsidR="00186F4C" w:rsidRPr="00186F4C" w:rsidTr="00186F4C">
        <w:trPr>
          <w:trHeight w:val="60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Назначение немедикаментозного лечения: </w:t>
            </w:r>
            <w:r w:rsidRPr="00186F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физиотерапевтических методов, лечебной физкультуры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соответствии с порядками оказания медицинской помощи,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клиническими рекомендациями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, с учетом стандартов медицинской помощи</w:t>
            </w:r>
          </w:p>
        </w:tc>
      </w:tr>
      <w:tr w:rsidR="00186F4C" w:rsidRPr="00186F4C" w:rsidTr="00186F4C">
        <w:trPr>
          <w:trHeight w:val="564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Оценивать эффективность и безопасность не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медикаментозного</w:t>
            </w:r>
            <w:r w:rsidRPr="00186F4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лечения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 детей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аномалиями зубочелюстной системы по профилю «ортодонтия»</w:t>
            </w:r>
          </w:p>
        </w:tc>
      </w:tr>
      <w:tr w:rsidR="00186F4C" w:rsidRPr="00186F4C" w:rsidTr="00186F4C">
        <w:trPr>
          <w:trHeight w:val="564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Выполнять ортодонтические лечебные манипуляции детям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аномалиями зубочелюстной системы по профилю «ортодонтия»</w:t>
            </w:r>
            <w:r w:rsidRPr="00186F4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соответствии с порядками оказания медицинской помощи,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клиническими рекомендациями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, с учетом стандартов медицинской помощи</w:t>
            </w:r>
          </w:p>
        </w:tc>
      </w:tr>
      <w:tr w:rsidR="00186F4C" w:rsidRPr="00186F4C" w:rsidTr="00186F4C">
        <w:trPr>
          <w:trHeight w:val="564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Проводить профилактику и лечение осложнений, побочных действий, нежелательных реакций, возникших в результате диагностических или лечебных манипуляций, применения </w:t>
            </w:r>
            <w:r w:rsidRPr="00186F4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лекарственных препаратов и (или) медицинских изделий, не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медикаментозного</w:t>
            </w:r>
            <w:r w:rsidRPr="00186F4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лечения</w:t>
            </w:r>
          </w:p>
        </w:tc>
      </w:tr>
      <w:tr w:rsidR="00186F4C" w:rsidRPr="00186F4C" w:rsidTr="00186F4C">
        <w:trPr>
          <w:trHeight w:val="564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Разрабатывать план лечения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детей с зубочелюстно-лицевыми аномалиями в соответствии с порядками оказания медицинской помощи,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клиническими рекомендациями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, с учетом стандартов медицинской помощи</w:t>
            </w:r>
          </w:p>
        </w:tc>
      </w:tr>
      <w:tr w:rsidR="00186F4C" w:rsidRPr="00186F4C" w:rsidTr="00186F4C">
        <w:tc>
          <w:tcPr>
            <w:tcW w:w="1951" w:type="dxa"/>
            <w:vMerge w:val="restart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  <w:r w:rsidRPr="00186F4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Методы раннего ортодонтического лечения детей с аномалиями окклюзии зубных рядов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Особенности развития зубочелюстной системы </w:t>
            </w:r>
            <w:r w:rsidRPr="00186F4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раннем возрасте и в период смены зубов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, сроки и порядок смены зубов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Стандарты первичной  медико-санитарной помощи, специализированной, в том числе высокотехнологичной медицинской помощи пациентам с зубочелюстно-лицевыми аномалиями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Клинические рекомендации по вопросам оказания медицинской помощи пациентам в возрасте от рождения до окончания смены зубов с зубочелюстно-лицевыми аномалиями 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Этиология, патогенез, клинические проявления у детей врожденных пороков ЧЛО и основных синдромов, проявляющихся в ЧЛО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Порядок оказания медицинской помощи детям при стоматологических заболеваниях 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Комплексная взаимосвязь между стоматологическим здоровьем, питанием, общим здоровьем, заболеваниями, применением лекарственных препаратов у детей</w:t>
            </w:r>
          </w:p>
        </w:tc>
      </w:tr>
      <w:tr w:rsidR="00186F4C" w:rsidRPr="00186F4C" w:rsidTr="00186F4C">
        <w:trPr>
          <w:trHeight w:val="186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Нормальное функционирование зубочелюстной системы и нарушение ее функций при зубочелюстных и лицевых аномалиях и деформациях у детей</w:t>
            </w:r>
          </w:p>
        </w:tc>
      </w:tr>
      <w:tr w:rsidR="00186F4C" w:rsidRPr="00186F4C" w:rsidTr="00186F4C">
        <w:trPr>
          <w:trHeight w:val="186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Особенности данного периода развития зубочелюстной системы, сроки и порядок смены зубов</w:t>
            </w:r>
          </w:p>
        </w:tc>
      </w:tr>
      <w:tr w:rsidR="00186F4C" w:rsidRPr="00186F4C" w:rsidTr="00186F4C">
        <w:trPr>
          <w:trHeight w:val="184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Этиология, патогенез, клиническая картина, методы диагностики, классификация, врожденных, приобретенных аномалий зубов, зубных рядов, альвеолярных отростков, челюстей, лица у детей</w:t>
            </w:r>
          </w:p>
        </w:tc>
      </w:tr>
      <w:tr w:rsidR="00186F4C" w:rsidRPr="00186F4C" w:rsidTr="00186F4C">
        <w:trPr>
          <w:trHeight w:val="184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Методы </w:t>
            </w:r>
            <w:r w:rsidRPr="00186F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лечения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зубочелюстно-лицевых аномалий и аномалий окклюзии: </w:t>
            </w:r>
            <w:r w:rsidRPr="00186F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медицинские показания и медицинские противопоказания; возможные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осложнения, побочные действия, нежелательные реакции</w:t>
            </w: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Способы предотвращения или устранения осложнений, побочных действий, нежелательных реакций, возникших при обследовании или лечении детей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аномалиями зубочелюстной системы</w:t>
            </w: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Способы ортодонтического лечения при врожденных аномалиях ЧЛО</w:t>
            </w: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Методики подготовки к диагностическим исследованиям у пациентов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аномалиями зубочелюстной системы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Требования асептики и антисептики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Стандарты оказания первичной специализированной  медико-санитарной помощи пациентам по профилю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«ортодонтия»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186F4C" w:rsidRPr="00186F4C" w:rsidTr="00186F4C">
        <w:tc>
          <w:tcPr>
            <w:tcW w:w="1951" w:type="dxa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6F4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186F4C" w:rsidRPr="00186F4C" w:rsidRDefault="00186F4C" w:rsidP="00CA206B">
      <w:pPr>
        <w:pStyle w:val="19"/>
        <w:contextualSpacing/>
        <w:rPr>
          <w:lang w:val="ru-RU"/>
        </w:rPr>
      </w:pPr>
    </w:p>
    <w:p w:rsidR="00CA206B" w:rsidRDefault="00CA206B" w:rsidP="00CA206B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 w:rsidR="00186F4C">
        <w:rPr>
          <w:rFonts w:ascii="Times New Roman" w:hAnsi="Times New Roman"/>
          <w:sz w:val="24"/>
          <w:szCs w:val="24"/>
          <w:lang w:val="ru-RU"/>
        </w:rPr>
        <w:t>5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4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CA206B" w:rsidRPr="00EA0AD2" w:rsidRDefault="00CA206B" w:rsidP="00CA206B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CA206B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186F4C" w:rsidRDefault="00186F4C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и контроль эффективности оказания медицинской помощи пациентам с функциональными нарушениями зубочелюстной системы и дисфункцией височно-нижнечелюстного сустава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A206B" w:rsidRDefault="00186F4C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CA206B"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 w:rsidR="00CA206B">
              <w:rPr>
                <w:rFonts w:ascii="Times New Roman" w:hAnsi="Times New Roman"/>
                <w:sz w:val="24"/>
                <w:szCs w:val="24"/>
              </w:rPr>
              <w:t>4</w:t>
            </w:r>
            <w:r w:rsidR="00CA206B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CA206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CA206B" w:rsidRDefault="00CA206B" w:rsidP="00CA206B">
      <w:pPr>
        <w:pStyle w:val="19"/>
        <w:contextualSpacing/>
        <w:rPr>
          <w:lang w:val="en-US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363"/>
      </w:tblGrid>
      <w:tr w:rsidR="00186F4C" w:rsidRPr="00186F4C" w:rsidTr="00186F4C">
        <w:trPr>
          <w:trHeight w:val="416"/>
        </w:trPr>
        <w:tc>
          <w:tcPr>
            <w:tcW w:w="1951" w:type="dxa"/>
            <w:vMerge w:val="restart"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Составление комплексного плана лечения пациентов с аномалиями зубочелюстной системы по профилю «ортодонтия» с учетом диагноза, клинической картины в соответствии с порядками оказания медицинской помощи, клиническими рекомендациями, с учетом стандартов медицинской помощи. Комплексная оценка клинического состояния пациентов с зубочелюстно-лицевыми аномалиями и дисфункцией височно-нижнечелюстного сустава при наличии жалоб на боли в ЧЛО и их отсутствии</w:t>
            </w:r>
          </w:p>
        </w:tc>
      </w:tr>
      <w:tr w:rsidR="00186F4C" w:rsidRPr="00186F4C" w:rsidTr="00186F4C">
        <w:trPr>
          <w:trHeight w:val="819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Планирование и оценка результатов обследования для пациентов с дисфункцией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височно-нижнечелюстного сустава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, в том числе с использованием рентгенологических, лучевых, аппаратных и функциональных методов диагностики</w:t>
            </w:r>
          </w:p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Интерпретация полученных данных</w:t>
            </w: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Составление плана лечения пациентов с дисфункцией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височно-нижнечелюстного сустава</w:t>
            </w: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Разработка плана лечения </w:t>
            </w:r>
            <w:r w:rsidRPr="00186F4C"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по восстановлению и поддержанию функции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височно-нижнечелюстного сустава</w:t>
            </w:r>
            <w:r w:rsidRPr="00186F4C"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 функциональными, медикаментозными и немедикаментозными (аппаратными) методами,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организационно-методическое руководство по выполнению контроля эффективности оказания медицинской помощи</w:t>
            </w: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6F4C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Назначение </w:t>
            </w:r>
            <w:r w:rsidRPr="00186F4C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лекарственных препаратов, медицинских изделий в соответствии с </w:t>
            </w:r>
            <w:r w:rsidRPr="00186F4C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клиническими рекомендациями с учетом стандартов медицинской помощи</w:t>
            </w: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Обоснование необходимости направления пациентов с дисфункцией височно-нижнечелюстного сустава и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зубочелюстно-лицевыми аномалиями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на консультацию к врачам-специалистам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Проведение </w:t>
            </w:r>
            <w:r w:rsidRPr="00186F4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en-US"/>
              </w:rPr>
              <w:t xml:space="preserve">комплекса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мероприятий </w:t>
            </w:r>
            <w:r w:rsidRPr="00186F4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lang w:eastAsia="en-US"/>
              </w:rPr>
              <w:t xml:space="preserve">по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подбору адекватной терапии для пациентов с дисфункцией височно-нижнечелюстного сустава и зубочелюстно-лицевыми аномалиями и контроля ее выполнения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186F4C" w:rsidRPr="00186F4C" w:rsidTr="00186F4C">
        <w:trPr>
          <w:trHeight w:val="1344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="Calibri"/>
                <w:szCs w:val="20"/>
                <w:lang w:eastAsia="ru-RU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Назначение </w:t>
            </w:r>
            <w:r w:rsidRPr="00186F4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лекарственных препаратов, медицинских изделий, лечебного питания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немедикаментозной терапии </w:t>
            </w:r>
            <w:r w:rsidRPr="00186F4C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пациентам с дисфункцией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височно-нижнечелюстного сустава</w:t>
            </w:r>
            <w:r w:rsidRPr="00186F4C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и зубочелюстно-лицевыми аномалиями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186F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Оценка эффективности </w:t>
            </w:r>
            <w:r w:rsidRPr="00186F4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и безопасности применения лекарственных препаратов, медицинских изделий, лечебного питания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немедикаментозной терапии,</w:t>
            </w:r>
            <w:r w:rsidRPr="00186F4C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пациентов с дисфункцией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височно-нижнечелюстного сустава</w:t>
            </w:r>
            <w:r w:rsidRPr="00186F4C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и зубочелюстно-лицевыми аномалиями </w:t>
            </w:r>
            <w:r w:rsidRPr="00186F4C">
              <w:rPr>
                <w:rFonts w:ascii="Times New Roman" w:hAnsi="Times New Roman"/>
                <w:sz w:val="24"/>
                <w:szCs w:val="24"/>
                <w:lang w:eastAsia="ru-RU"/>
              </w:rPr>
              <w:t>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Оценка риска развития осложнений, определение перспективы восстановления</w:t>
            </w:r>
            <w:r w:rsidRPr="00186F4C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пациентов с дисфункцией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височно- нижнечелюстного сустава</w:t>
            </w:r>
            <w:r w:rsidRPr="00186F4C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и зубочелюстно-лицевыми аномалиями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определение прогноза течения заболевания</w:t>
            </w: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Разработка плана профилактических мероприятий по предупреждению развития деструктивных изменений и патологических состояний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височно-нижнечелюстного сустава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инфекционных и неинфекционных осложнений, </w:t>
            </w:r>
            <w:r w:rsidRPr="00186F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побочных действий, том числе серьезных и непредвиденных, возникших в результате лечебных манипуляций, применению </w:t>
            </w:r>
            <w:r w:rsidRPr="00186F4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лекарственных препаратов и (или) медицинских изделий, не</w:t>
            </w:r>
            <w:r w:rsidRPr="00186F4C">
              <w:rPr>
                <w:rFonts w:ascii="Times New Roman" w:hAnsi="Times New Roman"/>
                <w:sz w:val="24"/>
                <w:szCs w:val="24"/>
                <w:lang w:eastAsia="ru-RU"/>
              </w:rPr>
              <w:t>медикаментозного</w:t>
            </w:r>
            <w:r w:rsidRPr="00186F4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лечения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 пациентов </w:t>
            </w:r>
            <w:r w:rsidRPr="00186F4C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с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заболеваниями и (или) нарушениями функции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височно-нижнечелюстного сустава и зубочелюстно-лицевыми аномалиями</w:t>
            </w: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Оказание консультативной помощи врачам-специалистам по вопросам оказания медицинской помощи пациентам с дисфункцией височно-нижнечелюстного сустава и зубочелюстно-лицевыми аномалиями</w:t>
            </w: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Выявление клинических признаков острой и хронической черепно-лицевой боли соматического, нейрогенного и психогенного происхождения. </w:t>
            </w: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Диагностирование зубочелюстных деформаций и аномалий зубов и челюстей; нарушения функции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височно-нижнечелюстного сустава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выявлять факторы риска онкологических заболеваний</w:t>
            </w: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просветительной работы для пациентов </w:t>
            </w:r>
            <w:r w:rsidRPr="00186F4C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с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заболеваниями и (или) нарушениями функции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височно-нижнечелюстного сустава</w:t>
            </w:r>
          </w:p>
        </w:tc>
      </w:tr>
      <w:tr w:rsidR="00186F4C" w:rsidRPr="00186F4C" w:rsidTr="00186F4C">
        <w:trPr>
          <w:trHeight w:val="463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Обоснование и планирование лабораторных и инструментальных исследований для обеспечения контроля качества проводимой </w:t>
            </w:r>
            <w:r w:rsidRPr="00186F4C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терапии пациентам с дисфункцией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височно-нижнечелюстного сустава</w:t>
            </w:r>
            <w:r w:rsidRPr="00186F4C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и зубочелюстно-лицевыми аномалиями </w:t>
            </w:r>
            <w:r w:rsidRPr="00186F4C">
              <w:rPr>
                <w:rFonts w:ascii="Times New Roman" w:hAnsi="Times New Roman"/>
                <w:sz w:val="24"/>
                <w:szCs w:val="24"/>
                <w:lang w:eastAsia="ru-RU"/>
              </w:rPr>
              <w:t>в соответствии с  порядками оказания медицинской помощи, клиническими рекомендациями по вопросам оказания медицинской помощи, с учетом стандартов медицинской помощи</w:t>
            </w:r>
          </w:p>
        </w:tc>
      </w:tr>
      <w:tr w:rsidR="00186F4C" w:rsidRPr="00186F4C" w:rsidTr="00186F4C">
        <w:trPr>
          <w:trHeight w:val="561"/>
        </w:trPr>
        <w:tc>
          <w:tcPr>
            <w:tcW w:w="1951" w:type="dxa"/>
            <w:vMerge w:val="restart"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8363" w:type="dxa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Выявлять общие и специфические признаки стоматологических заболеваний. </w:t>
            </w:r>
          </w:p>
        </w:tc>
      </w:tr>
      <w:tr w:rsidR="00186F4C" w:rsidRPr="00186F4C" w:rsidTr="00186F4C">
        <w:trPr>
          <w:trHeight w:val="167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6F4C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Применять методы лечения пациентов с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нарушениями функции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височно-нижнечелюстного сустава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186F4C" w:rsidRPr="00186F4C" w:rsidTr="00186F4C">
        <w:trPr>
          <w:trHeight w:val="167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ru-RU"/>
              </w:rPr>
              <w:t>Назначать</w:t>
            </w:r>
            <w:r w:rsidRPr="00186F4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медицинские изделия </w:t>
            </w:r>
            <w:r w:rsidRPr="00186F4C">
              <w:rPr>
                <w:rFonts w:ascii="Times New Roman" w:hAnsi="Times New Roman"/>
                <w:sz w:val="24"/>
                <w:szCs w:val="24"/>
                <w:lang w:eastAsia="ru-RU"/>
              </w:rPr>
              <w:t>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186F4C" w:rsidRPr="00186F4C" w:rsidTr="00186F4C">
        <w:trPr>
          <w:trHeight w:val="167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Интерпретировать результаты осмотра пациента</w:t>
            </w:r>
          </w:p>
        </w:tc>
      </w:tr>
      <w:tr w:rsidR="00186F4C" w:rsidRPr="00186F4C" w:rsidTr="00186F4C">
        <w:trPr>
          <w:trHeight w:val="567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Обосновывать и планировать объем лабораторных и инструментальных исследований для обеспечения контроля качества проводимой </w:t>
            </w:r>
            <w:r w:rsidRPr="00186F4C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терапии пациентам с дисфункцией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височно-нижнечелюстного сустава</w:t>
            </w:r>
            <w:r w:rsidRPr="00186F4C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и зубочелюстно-лицевыми аномалиями </w:t>
            </w:r>
            <w:r w:rsidRPr="00186F4C">
              <w:rPr>
                <w:rFonts w:ascii="Times New Roman" w:hAnsi="Times New Roman"/>
                <w:sz w:val="24"/>
                <w:szCs w:val="24"/>
                <w:lang w:eastAsia="ru-RU"/>
              </w:rPr>
              <w:t>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186F4C" w:rsidRPr="00186F4C" w:rsidTr="00186F4C">
        <w:trPr>
          <w:trHeight w:val="605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trike/>
                <w:sz w:val="24"/>
                <w:szCs w:val="24"/>
                <w:lang w:eastAsia="ru-RU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Обосновывать необходимость и объем лабораторных и инструментальных исследований пациентов </w:t>
            </w:r>
          </w:p>
        </w:tc>
      </w:tr>
      <w:tr w:rsidR="00186F4C" w:rsidRPr="00186F4C" w:rsidTr="00186F4C">
        <w:trPr>
          <w:trHeight w:val="905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Оценивать результаты лабораторных и инструментальных исследований для обеспечения контроля качества проводимой </w:t>
            </w:r>
            <w:r w:rsidRPr="00186F4C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терапии пациентам с дисфункцией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височно-нижнечелюстного сустава </w:t>
            </w:r>
            <w:r w:rsidRPr="00186F4C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и зубочелюстно-лицевыми аномалиями</w:t>
            </w:r>
          </w:p>
        </w:tc>
      </w:tr>
      <w:tr w:rsidR="00186F4C" w:rsidRPr="00186F4C" w:rsidTr="00186F4C">
        <w:trPr>
          <w:trHeight w:val="587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Выявлять клинические признаки острой и хронической черепно-лицевой боли соматического, нейрогенного и психогенного происхождения. </w:t>
            </w:r>
          </w:p>
        </w:tc>
      </w:tr>
      <w:tr w:rsidR="00186F4C" w:rsidRPr="00186F4C" w:rsidTr="00186F4C">
        <w:trPr>
          <w:trHeight w:val="858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Диагностировать зубочелюстные деформации и аномалии зубов и челюстей; нарушения функции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височно-нижнечелюстного сустава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выявлять факторы риска онкологических заболеваний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ru-RU"/>
              </w:rPr>
              <w:t>Назначать лекарственные препараты,</w:t>
            </w:r>
            <w:r w:rsidRPr="00186F4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медицинские изделия и лечебное питание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пациентам с дисфункцией височно-нижнечелюстного сустава и зубочелюстно-лицевыми аномалиями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Предотвращать и устранять инфекционные и неинфекционные осложнения, побочные действия, нежелательные реакции, в том числе серьезные и непредвиденные, возникшие при обследовании у пациентов с дисфункцией височно-нижнечелюстного сустава и зубочелюстно-лицевыми аномалиями</w:t>
            </w:r>
          </w:p>
        </w:tc>
      </w:tr>
      <w:tr w:rsidR="00186F4C" w:rsidRPr="00186F4C" w:rsidTr="00186F4C">
        <w:tc>
          <w:tcPr>
            <w:tcW w:w="1951" w:type="dxa"/>
            <w:vMerge w:val="restart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86F4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знания</w:t>
            </w:r>
          </w:p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Топографическая анатомия головы, ЧЛО, особенности кровоснабжения, иннервации и лимфатической системы, строение височно-нижнечелюстного сустава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Биологическая роль зубочелюстной области, биомеханика жевания, возрастные изменения ЧЛО, особенности воздействия на нее внешней и внутренней среды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Нормальное функционирование зубочелюстной системы и нарушение ее функций при аномалиях окклюзии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Взаимосвязь строения и функционирования зубочелюстной системы с нарушениями со стороны носоглотки, дыхательной и пищеварительной систем, опорно-двигательного аппарата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ru-RU"/>
              </w:rPr>
              <w:t>Механизм действия лекарственных препаратов,</w:t>
            </w:r>
            <w:r w:rsidRPr="00186F4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медицинских изделий и лечебного питания</w:t>
            </w:r>
            <w:r w:rsidRPr="00186F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медицинские показания и медицинские противопоказания к назначению; возможные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осложнения, побочные действия, нежелательные реакции, в том числе серьезные и непредвиденные у пациентов с дисфункцией височно-нижнечелюстного сустава и зубочелюстно-лицевыми аномалиями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Методики подготовки пациентов с заболеваниями с дисфункцией височно-нижнечелюстного сустава и зубочелюстно-лицевыми аномалиями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Способы предотвращения или устранения инфекционных и неинфекционных осложнений, побочных действий, нежелательных реакций, в том числе серьезных и непредвиденных, возникших при обследовании у пациентов с дисфункцией височно-нижнечелюстного сустава и зубочелюстно-лицевыми аномалиями</w:t>
            </w:r>
          </w:p>
        </w:tc>
      </w:tr>
      <w:tr w:rsidR="00186F4C" w:rsidRPr="00186F4C" w:rsidTr="00186F4C"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Клинические проявления основных синдромов, требующих хирургического лечения</w:t>
            </w:r>
          </w:p>
        </w:tc>
      </w:tr>
      <w:tr w:rsidR="00186F4C" w:rsidRPr="00186F4C" w:rsidTr="00186F4C">
        <w:trPr>
          <w:trHeight w:val="186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Клиническая картина, методы диагностики, классификация заболеваний костной ткани челюстей, периферической нервной системы ЧЛО, височно-челюстного сустава</w:t>
            </w:r>
          </w:p>
        </w:tc>
      </w:tr>
      <w:tr w:rsidR="00186F4C" w:rsidRPr="00186F4C" w:rsidTr="00186F4C">
        <w:trPr>
          <w:trHeight w:val="184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Способы предотвращения или устранения инфекционных и неинфекционных осложнений, побочных действий, нежелательных реакций, в том числе серьезных и непредвиденных, возникших при обследовании у пациентов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аномалиями зубочелюстной системы по профилю «ортодонтия»</w:t>
            </w:r>
          </w:p>
        </w:tc>
      </w:tr>
      <w:tr w:rsidR="00186F4C" w:rsidRPr="00186F4C" w:rsidTr="00186F4C">
        <w:trPr>
          <w:trHeight w:val="184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Методики подготовки к диагностическим исследованиям пациентов с зубочелюстно-лицевыми аномалиями</w:t>
            </w:r>
          </w:p>
        </w:tc>
      </w:tr>
      <w:tr w:rsidR="00186F4C" w:rsidRPr="00186F4C" w:rsidTr="00186F4C">
        <w:trPr>
          <w:trHeight w:val="269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Методы обезболивания</w:t>
            </w:r>
          </w:p>
        </w:tc>
      </w:tr>
      <w:tr w:rsidR="00186F4C" w:rsidRPr="00186F4C" w:rsidTr="00186F4C">
        <w:trPr>
          <w:trHeight w:val="269"/>
        </w:trPr>
        <w:tc>
          <w:tcPr>
            <w:tcW w:w="1951" w:type="dxa"/>
            <w:vMerge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МКБ</w:t>
            </w:r>
          </w:p>
        </w:tc>
      </w:tr>
      <w:tr w:rsidR="00186F4C" w:rsidRPr="00186F4C" w:rsidTr="00186F4C">
        <w:tc>
          <w:tcPr>
            <w:tcW w:w="1951" w:type="dxa"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6F4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8363" w:type="dxa"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186F4C" w:rsidRDefault="00186F4C" w:rsidP="00CA206B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CA206B" w:rsidRDefault="00CA206B" w:rsidP="00CA206B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 w:rsidR="00186F4C">
        <w:rPr>
          <w:rFonts w:ascii="Times New Roman" w:hAnsi="Times New Roman"/>
          <w:sz w:val="24"/>
          <w:szCs w:val="24"/>
          <w:lang w:val="en-US"/>
        </w:rPr>
        <w:t>5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5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CA206B" w:rsidRPr="00EA0AD2" w:rsidRDefault="00CA206B" w:rsidP="00CA206B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CA206B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186F4C" w:rsidRDefault="00186F4C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</w:rPr>
              <w:t xml:space="preserve">Направление пациентов с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Pr="00464001">
              <w:rPr>
                <w:rFonts w:ascii="Times New Roman" w:hAnsi="Times New Roman"/>
                <w:sz w:val="24"/>
              </w:rPr>
              <w:t xml:space="preserve"> по профилю «ортодонтия» на медицинскую реабилитацию и контроль её эффективности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 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A206B" w:rsidRDefault="00186F4C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="00CA206B"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 w:rsidR="00CA206B">
              <w:rPr>
                <w:rFonts w:ascii="Times New Roman" w:hAnsi="Times New Roman"/>
                <w:sz w:val="24"/>
                <w:szCs w:val="24"/>
              </w:rPr>
              <w:t>5</w:t>
            </w:r>
            <w:r w:rsidR="00CA206B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CA206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CA206B" w:rsidRDefault="00CA206B" w:rsidP="00CA206B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363"/>
      </w:tblGrid>
      <w:tr w:rsidR="00186F4C" w:rsidRPr="00186F4C" w:rsidTr="00186F4C">
        <w:trPr>
          <w:trHeight w:val="577"/>
        </w:trPr>
        <w:tc>
          <w:tcPr>
            <w:tcW w:w="195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lang w:eastAsia="en-US"/>
              </w:rPr>
              <w:t xml:space="preserve">Направление пациентов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«ортодонтия»</w:t>
            </w:r>
            <w:r w:rsidRPr="00186F4C">
              <w:rPr>
                <w:rFonts w:ascii="Times New Roman" w:hAnsi="Times New Roman"/>
                <w:sz w:val="24"/>
                <w:lang w:eastAsia="en-US"/>
              </w:rPr>
              <w:t xml:space="preserve">  на медицинскую реабилитацию</w:t>
            </w:r>
          </w:p>
        </w:tc>
      </w:tr>
      <w:tr w:rsidR="00186F4C" w:rsidRPr="00186F4C" w:rsidTr="00186F4C">
        <w:trPr>
          <w:trHeight w:val="577"/>
        </w:trPr>
        <w:tc>
          <w:tcPr>
            <w:tcW w:w="195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lang w:eastAsia="en-US"/>
              </w:rPr>
              <w:t xml:space="preserve">Составление индивидуального плана мероприятий медицинской реабилитации пациентов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«ортодонтия»</w:t>
            </w:r>
            <w:r w:rsidRPr="00186F4C">
              <w:rPr>
                <w:rFonts w:ascii="Times New Roman" w:hAnsi="Times New Roman"/>
                <w:sz w:val="24"/>
                <w:lang w:eastAsia="en-US"/>
              </w:rPr>
              <w:t xml:space="preserve"> 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186F4C" w:rsidRPr="00186F4C" w:rsidTr="00186F4C">
        <w:trPr>
          <w:trHeight w:val="288"/>
        </w:trPr>
        <w:tc>
          <w:tcPr>
            <w:tcW w:w="195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lang w:eastAsia="en-US"/>
              </w:rPr>
              <w:t xml:space="preserve">Проведение мероприятий медицинской реабилитации пациентов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«ортодонтия»</w:t>
            </w:r>
            <w:r w:rsidRPr="00186F4C">
              <w:rPr>
                <w:rFonts w:ascii="Times New Roman" w:hAnsi="Times New Roman"/>
                <w:sz w:val="24"/>
                <w:lang w:eastAsia="en-US"/>
              </w:rPr>
              <w:t xml:space="preserve">, в том числе при реализации индивидуальной программы реабилитации инвалидов в соответствии с действующим порядком организации медицинской реабилитации,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186F4C" w:rsidRPr="00186F4C" w:rsidTr="00186F4C">
        <w:trPr>
          <w:trHeight w:val="288"/>
        </w:trPr>
        <w:tc>
          <w:tcPr>
            <w:tcW w:w="195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lang w:eastAsia="en-US"/>
              </w:rPr>
              <w:t xml:space="preserve">Направление пациентов 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«ортодонтия»</w:t>
            </w:r>
            <w:r w:rsidRPr="00186F4C">
              <w:rPr>
                <w:rFonts w:ascii="Times New Roman" w:hAnsi="Times New Roman"/>
                <w:sz w:val="24"/>
                <w:lang w:eastAsia="en-US"/>
              </w:rPr>
              <w:t xml:space="preserve"> к врачам-специалистам для назначения и проведения мероприятий по медицинской реабилитации, в том числе при реализации индивидуальной программы реабилитации инвалидов,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186F4C" w:rsidRPr="00186F4C" w:rsidTr="00186F4C">
        <w:trPr>
          <w:trHeight w:val="577"/>
        </w:trPr>
        <w:tc>
          <w:tcPr>
            <w:tcW w:w="195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lang w:eastAsia="en-US"/>
              </w:rPr>
              <w:t xml:space="preserve">Подбор и назначение лекарственных препаратов для реабилитации пациентов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«ортодонтия» </w:t>
            </w:r>
          </w:p>
        </w:tc>
      </w:tr>
      <w:tr w:rsidR="00186F4C" w:rsidRPr="00186F4C" w:rsidTr="00186F4C">
        <w:trPr>
          <w:trHeight w:val="279"/>
        </w:trPr>
        <w:tc>
          <w:tcPr>
            <w:tcW w:w="195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firstLine="1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lang w:eastAsia="en-US"/>
              </w:rPr>
              <w:t>Наблюдение за ходом реабилитации пациента</w:t>
            </w:r>
          </w:p>
        </w:tc>
      </w:tr>
      <w:tr w:rsidR="00186F4C" w:rsidRPr="00186F4C" w:rsidTr="00186F4C">
        <w:trPr>
          <w:trHeight w:val="577"/>
        </w:trPr>
        <w:tc>
          <w:tcPr>
            <w:tcW w:w="195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sz w:val="20"/>
                <w:szCs w:val="20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lang w:eastAsia="en-US"/>
              </w:rPr>
              <w:t xml:space="preserve">Оценка эффективности и безопасности мероприятий по медицинской реабилитации  пациентов 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«ортодонтия» </w:t>
            </w:r>
          </w:p>
        </w:tc>
      </w:tr>
      <w:tr w:rsidR="00186F4C" w:rsidRPr="00186F4C" w:rsidTr="00186F4C">
        <w:trPr>
          <w:trHeight w:val="273"/>
        </w:trPr>
        <w:tc>
          <w:tcPr>
            <w:tcW w:w="1951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hideMark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sz w:val="20"/>
                <w:szCs w:val="20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lang w:eastAsia="en-US"/>
              </w:rPr>
              <w:t xml:space="preserve">Определять медицинские показания для направления пациентов 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«ортодонтия»</w:t>
            </w:r>
            <w:r w:rsidRPr="00186F4C">
              <w:rPr>
                <w:rFonts w:ascii="Times New Roman" w:hAnsi="Times New Roman"/>
                <w:sz w:val="24"/>
                <w:lang w:eastAsia="en-US"/>
              </w:rPr>
              <w:t xml:space="preserve">, в том числе при реализации индивидуальной программы реабилитации инвалидов, на консультацию к врачам-специалистам для назначения и проведения мероприятий медицинской реабилитации,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186F4C" w:rsidRPr="00186F4C" w:rsidTr="00186F4C">
        <w:trPr>
          <w:trHeight w:val="403"/>
        </w:trPr>
        <w:tc>
          <w:tcPr>
            <w:tcW w:w="1951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sz w:val="20"/>
                <w:szCs w:val="20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lang w:eastAsia="en-US"/>
              </w:rPr>
              <w:t xml:space="preserve">Направлять пациентов 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«ортодонтия»</w:t>
            </w:r>
            <w:r w:rsidRPr="00186F4C">
              <w:rPr>
                <w:rFonts w:ascii="Times New Roman" w:hAnsi="Times New Roman"/>
                <w:sz w:val="24"/>
                <w:lang w:eastAsia="en-US"/>
              </w:rPr>
              <w:t xml:space="preserve">, в том числе при реализации индивидуальной программы реабилитации инвалидов, на консультацию к врачам-специалистам для назначения и проведения мероприятий медицинской реабилитации в соответствии с действующими порядками организации медицинской реабилитации,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186F4C" w:rsidRPr="00186F4C" w:rsidTr="00186F4C">
        <w:trPr>
          <w:trHeight w:val="403"/>
        </w:trPr>
        <w:tc>
          <w:tcPr>
            <w:tcW w:w="1951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sz w:val="20"/>
                <w:szCs w:val="20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lang w:eastAsia="en-US"/>
              </w:rPr>
              <w:t xml:space="preserve">Определять медицинские показания и медицинские противопоказания для проведения мероприятий медицинской реабилитации пациентов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«ортодонтия»</w:t>
            </w:r>
            <w:r w:rsidRPr="00186F4C">
              <w:rPr>
                <w:rFonts w:ascii="Times New Roman" w:hAnsi="Times New Roman"/>
                <w:sz w:val="24"/>
                <w:lang w:eastAsia="en-US"/>
              </w:rPr>
              <w:t xml:space="preserve">, в том числе при реализации индивидуальной программы реабилитации инвалидов, в соответствии с действующими порядками организации медицинской реабилитации,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186F4C" w:rsidRPr="00186F4C" w:rsidTr="00186F4C">
        <w:trPr>
          <w:trHeight w:val="403"/>
        </w:trPr>
        <w:tc>
          <w:tcPr>
            <w:tcW w:w="1951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sz w:val="20"/>
                <w:szCs w:val="20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Направлять пациентов с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«ортодонтия», в том числе при реализации индивидуальной программы реабилитации инвалидов, на медицинскую реабилитацию, в соответствии с действующими порядками организации медицинской реабилитации,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186F4C" w:rsidRPr="00186F4C" w:rsidTr="00186F4C">
        <w:trPr>
          <w:trHeight w:val="403"/>
        </w:trPr>
        <w:tc>
          <w:tcPr>
            <w:tcW w:w="1951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sz w:val="20"/>
                <w:szCs w:val="20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Разрабатывать план реабилитационных мероприятий у пациентов  с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«ортодонтия»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186F4C" w:rsidRPr="00186F4C" w:rsidTr="00186F4C">
        <w:trPr>
          <w:trHeight w:val="403"/>
        </w:trPr>
        <w:tc>
          <w:tcPr>
            <w:tcW w:w="1951" w:type="dxa"/>
            <w:vMerge/>
            <w:tcBorders>
              <w:left w:val="single" w:sz="4" w:space="0" w:color="808080"/>
              <w:right w:val="single" w:sz="4" w:space="0" w:color="808080"/>
            </w:tcBorders>
            <w:hideMark/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sz w:val="20"/>
                <w:szCs w:val="20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Проводить мероприятия медицинской реабилитации пациентам  с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«ортодонтия», в соответствии с действующими порядками организации медицинской реабилитации, 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186F4C" w:rsidRPr="00186F4C" w:rsidTr="00186F4C">
        <w:trPr>
          <w:trHeight w:val="403"/>
        </w:trPr>
        <w:tc>
          <w:tcPr>
            <w:tcW w:w="1951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sz w:val="20"/>
                <w:szCs w:val="20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Применять методы  комплексной реабилитации пациентов с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«ортодонтия» с учетом общего состояния организма и наличия сопутствующих заболеваний</w:t>
            </w:r>
          </w:p>
        </w:tc>
      </w:tr>
      <w:tr w:rsidR="00186F4C" w:rsidRPr="00186F4C" w:rsidTr="00186F4C">
        <w:trPr>
          <w:trHeight w:val="403"/>
        </w:trPr>
        <w:tc>
          <w:tcPr>
            <w:tcW w:w="1951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sz w:val="20"/>
                <w:szCs w:val="20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lang w:eastAsia="en-US"/>
              </w:rPr>
              <w:t xml:space="preserve">Оценивать эффективность и безопасность мероприятий по медицинской реабилитации пациентов 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«ортодонтия»</w:t>
            </w:r>
            <w:r w:rsidRPr="00186F4C">
              <w:rPr>
                <w:rFonts w:ascii="Times New Roman" w:hAnsi="Times New Roman"/>
                <w:sz w:val="24"/>
                <w:lang w:eastAsia="en-US"/>
              </w:rPr>
              <w:t xml:space="preserve">, в том числе при реализации программы реабилитации инвалидов,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186F4C" w:rsidRPr="00186F4C" w:rsidTr="00186F4C">
        <w:tc>
          <w:tcPr>
            <w:tcW w:w="195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6F4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lang w:eastAsia="en-US"/>
              </w:rPr>
              <w:t>Порядки организации медицинской реабилитации</w:t>
            </w:r>
          </w:p>
        </w:tc>
      </w:tr>
      <w:tr w:rsidR="00186F4C" w:rsidRPr="00186F4C" w:rsidTr="00186F4C">
        <w:tc>
          <w:tcPr>
            <w:tcW w:w="195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Методы медицинской реабилитации пациента, медицинские показания и медицинские противопоказания к их проведению с учетом диагноза в соответствии с порядками организации медицинской реабилитации, клиническими рекомендациями, с учетом стандартов медицинской помощи </w:t>
            </w:r>
          </w:p>
        </w:tc>
      </w:tr>
      <w:tr w:rsidR="00186F4C" w:rsidRPr="00186F4C" w:rsidTr="00186F4C">
        <w:tc>
          <w:tcPr>
            <w:tcW w:w="195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Del="005564BE" w:rsidRDefault="00186F4C" w:rsidP="00186F4C">
            <w:pPr>
              <w:suppressAutoHyphens w:val="0"/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Основные принципы медицинской реабилитации пациентов с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«ортодонтия» </w:t>
            </w:r>
          </w:p>
        </w:tc>
      </w:tr>
      <w:tr w:rsidR="00186F4C" w:rsidRPr="00186F4C" w:rsidTr="00186F4C">
        <w:tc>
          <w:tcPr>
            <w:tcW w:w="195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Del="005564BE" w:rsidRDefault="00186F4C" w:rsidP="00186F4C">
            <w:pPr>
              <w:suppressAutoHyphens w:val="0"/>
              <w:spacing w:after="0" w:line="240" w:lineRule="auto"/>
              <w:jc w:val="both"/>
              <w:rPr>
                <w:sz w:val="20"/>
                <w:szCs w:val="20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Механизм воздействия мероприятий медицинской реабилитации на организм пациентов с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«ортодонтия» </w:t>
            </w:r>
          </w:p>
        </w:tc>
      </w:tr>
      <w:tr w:rsidR="00186F4C" w:rsidRPr="00186F4C" w:rsidTr="00186F4C">
        <w:tc>
          <w:tcPr>
            <w:tcW w:w="195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RDefault="00186F4C" w:rsidP="00186F4C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86F4C" w:rsidRPr="00186F4C" w:rsidDel="005564BE" w:rsidRDefault="00186F4C" w:rsidP="00186F4C">
            <w:pPr>
              <w:suppressAutoHyphens w:val="0"/>
              <w:spacing w:after="0" w:line="240" w:lineRule="auto"/>
              <w:jc w:val="both"/>
              <w:rPr>
                <w:sz w:val="20"/>
                <w:szCs w:val="20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Медицинские показания и медицинские противопоказания для направления пациентов с </w:t>
            </w:r>
            <w:r w:rsidRPr="00186F4C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«ортодонтия» к врачам-специалистам для назначения проведения мероприятий индивидуальной медицинской реабилитации</w:t>
            </w:r>
          </w:p>
        </w:tc>
      </w:tr>
      <w:tr w:rsidR="00186F4C" w:rsidRPr="00186F4C" w:rsidTr="00186F4C">
        <w:tc>
          <w:tcPr>
            <w:tcW w:w="19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86F4C" w:rsidRPr="00186F4C" w:rsidRDefault="00186F4C" w:rsidP="00186F4C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6F4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83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186F4C" w:rsidRPr="00186F4C" w:rsidRDefault="00186F4C" w:rsidP="00186F4C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86F4C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186F4C" w:rsidRDefault="00186F4C" w:rsidP="00CA206B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CA206B" w:rsidRDefault="00CA206B" w:rsidP="00CA206B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 w:rsidR="00186F4C">
        <w:rPr>
          <w:rFonts w:ascii="Times New Roman" w:hAnsi="Times New Roman"/>
          <w:sz w:val="24"/>
          <w:szCs w:val="24"/>
          <w:lang w:val="en-US"/>
        </w:rPr>
        <w:t>5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6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CA206B" w:rsidRPr="00EA0AD2" w:rsidRDefault="00CA206B" w:rsidP="00CA206B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CA206B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CA206B" w:rsidRDefault="00186F4C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</w:rPr>
              <w:t>П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роведение и контроль санитарно-просветительной работы по предупреждению развития заболеваний; осуществление профилактической работы, направленной на выявление ранних и скрытых форм зубочелюстных аномалий и факторов риска; оказание консультативной помощи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A206B" w:rsidRDefault="00186F4C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="00CA206B"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 w:rsidR="00CA206B">
              <w:rPr>
                <w:rFonts w:ascii="Times New Roman" w:hAnsi="Times New Roman"/>
                <w:sz w:val="24"/>
                <w:szCs w:val="24"/>
              </w:rPr>
              <w:t>6</w:t>
            </w:r>
            <w:r w:rsidR="00CA206B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CA206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CA206B" w:rsidRDefault="00CA206B" w:rsidP="00CA206B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en-US"/>
        </w:rPr>
      </w:pPr>
    </w:p>
    <w:p w:rsidR="00CA206B" w:rsidRDefault="00CA206B" w:rsidP="00CA206B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949"/>
        <w:gridCol w:w="8365"/>
      </w:tblGrid>
      <w:tr w:rsidR="008E1A5A" w:rsidRPr="008E1A5A" w:rsidTr="008E1A5A">
        <w:trPr>
          <w:trHeight w:val="569"/>
        </w:trPr>
        <w:tc>
          <w:tcPr>
            <w:tcW w:w="945" w:type="pct"/>
            <w:vMerge w:val="restart"/>
          </w:tcPr>
          <w:p w:rsidR="008E1A5A" w:rsidRPr="008E1A5A" w:rsidRDefault="008E1A5A" w:rsidP="008E1A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1A5A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  <w:p w:rsidR="008E1A5A" w:rsidRPr="008E1A5A" w:rsidRDefault="008E1A5A" w:rsidP="008E1A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1A5A" w:rsidRPr="008E1A5A" w:rsidRDefault="008E1A5A" w:rsidP="008E1A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1A5A" w:rsidRPr="008E1A5A" w:rsidRDefault="008E1A5A" w:rsidP="008E1A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1A5A" w:rsidRPr="008E1A5A" w:rsidRDefault="008E1A5A" w:rsidP="008E1A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1A5A" w:rsidRPr="008E1A5A" w:rsidRDefault="008E1A5A" w:rsidP="008E1A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1A5A" w:rsidRPr="008E1A5A" w:rsidRDefault="008E1A5A" w:rsidP="008E1A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1A5A" w:rsidRPr="008E1A5A" w:rsidRDefault="008E1A5A" w:rsidP="008E1A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1A5A" w:rsidRPr="008E1A5A" w:rsidRDefault="008E1A5A" w:rsidP="008E1A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1A5A" w:rsidRPr="008E1A5A" w:rsidRDefault="008E1A5A" w:rsidP="008E1A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1A5A" w:rsidRPr="008E1A5A" w:rsidRDefault="008E1A5A" w:rsidP="008E1A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1A5A" w:rsidRPr="008E1A5A" w:rsidRDefault="008E1A5A" w:rsidP="008E1A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1A5A" w:rsidRPr="008E1A5A" w:rsidRDefault="008E1A5A" w:rsidP="008E1A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E1A5A" w:rsidRPr="008E1A5A" w:rsidRDefault="008E1A5A" w:rsidP="008E1A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hAnsi="Times New Roman"/>
                <w:sz w:val="24"/>
                <w:szCs w:val="24"/>
                <w:lang w:eastAsia="en-US"/>
              </w:rPr>
              <w:t>Пропаганда здорового образа жизни и профилактика стоматологических заболеваний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Проведение санитарно-просветительской работы среди населения </w:t>
            </w:r>
            <w:r w:rsidRPr="008E1A5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hAnsi="Times New Roman"/>
                <w:sz w:val="24"/>
                <w:szCs w:val="24"/>
                <w:lang w:eastAsia="en-US"/>
              </w:rPr>
              <w:t>Оказание помощи в проведении противоэпидемических мероприятий в случае возникновения очага инфекции, в том числе карантинных мероприятий при выявлении особо опасных (карантинных) инфекционных заболеваний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Определение медицинских показаний к введению ограничительных мероприятий (карантина) и медицинских показаний для направления к врачу-специалисту при возникновении инфекционных (паразитарных) болезней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Оформление и направление в территориальный орган Федеральной службы по надзору в сфере защиты прав потребителей и благополучия человека экстренного извещения при выявлении инфекционного или профессионального заболевания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Обучение взрослых и детей индивидуальной гигиене рта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bCs/>
                <w:sz w:val="24"/>
                <w:szCs w:val="24"/>
                <w:lang w:eastAsia="en-US"/>
              </w:rPr>
              <w:t xml:space="preserve">Формирование у пациентов мотивации к ведению здорового образа жизни и отказу от вредных привычек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hAnsi="Times New Roman"/>
                <w:sz w:val="24"/>
                <w:lang w:eastAsia="en-US"/>
              </w:rPr>
              <w:t xml:space="preserve">Формирование у пациентов  поведения, направленного на сохранение и повышение уровня соматического и стоматологического здоровья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hAnsi="Times New Roman"/>
                <w:sz w:val="24"/>
                <w:lang w:eastAsia="en-US"/>
              </w:rPr>
              <w:t xml:space="preserve">Формирование программ здорового образа жизни, включая программы снижения потребления алкоголя и табака, предупреждения и борьбы с немедицинским потреблением наркотических средств и психотропных веществ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hAnsi="Times New Roman"/>
                <w:sz w:val="24"/>
                <w:lang w:eastAsia="en-US"/>
              </w:rPr>
              <w:t xml:space="preserve">Формирование плана профилактической стоматологической помощи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пациенту</w:t>
            </w:r>
            <w:r w:rsidRPr="008E1A5A">
              <w:rPr>
                <w:lang w:eastAsia="en-US"/>
              </w:rPr>
              <w:t xml:space="preserve">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профилю «ортодонтия»</w:t>
            </w:r>
            <w:r w:rsidRPr="008E1A5A">
              <w:rPr>
                <w:rFonts w:ascii="Times New Roman" w:hAnsi="Times New Roman"/>
                <w:sz w:val="24"/>
                <w:lang w:eastAsia="en-US"/>
              </w:rPr>
              <w:t xml:space="preserve"> и осуществление методов групповой и индивидуальной профилактики основных стоматологических заболеваний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hAnsi="Times New Roman"/>
                <w:sz w:val="24"/>
                <w:lang w:eastAsia="en-US"/>
              </w:rPr>
              <w:t xml:space="preserve">Разработка плана профилактических мероприятий и осуществление методов групповой и индивидуальной профилактики стоматологических заболеваний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hAnsi="Times New Roman"/>
                <w:sz w:val="24"/>
                <w:lang w:eastAsia="en-US"/>
              </w:rPr>
              <w:t xml:space="preserve">Проведение профилактических медицинских осмотров населения с учетом возраста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hAnsi="Times New Roman"/>
                <w:sz w:val="24"/>
                <w:lang w:eastAsia="en-US"/>
              </w:rPr>
              <w:t xml:space="preserve">Назначение профилактических процедур пациентам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8E1A5A">
              <w:rPr>
                <w:rFonts w:ascii="Times New Roman" w:hAnsi="Times New Roman"/>
                <w:sz w:val="24"/>
                <w:lang w:eastAsia="en-US"/>
              </w:rPr>
              <w:t xml:space="preserve"> с учетом факторов риска, онкологическая и гигиеническая профилактика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hAnsi="Times New Roman"/>
                <w:sz w:val="24"/>
                <w:lang w:eastAsia="en-US"/>
              </w:rPr>
              <w:t>Подбор и назначение лекарственных препаратов, медицинских изделий и немедикаментозных методов для профилактики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аномалий зубочелюстной системы</w:t>
            </w:r>
            <w:r w:rsidRPr="008E1A5A">
              <w:rPr>
                <w:rFonts w:ascii="Times New Roman" w:hAnsi="Times New Roman"/>
                <w:sz w:val="24"/>
                <w:lang w:eastAsia="en-US"/>
              </w:rPr>
              <w:t xml:space="preserve"> у пациентов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hAnsi="Times New Roman"/>
                <w:sz w:val="24"/>
                <w:lang w:eastAsia="en-US"/>
              </w:rPr>
              <w:t xml:space="preserve">Осуществление диспансерного наблюдения, диспансеризации пациентов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8E1A5A">
              <w:rPr>
                <w:rFonts w:ascii="Times New Roman" w:hAnsi="Times New Roman"/>
                <w:sz w:val="24"/>
                <w:lang w:eastAsia="en-US"/>
              </w:rPr>
              <w:t xml:space="preserve"> с учетом возраста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hAnsi="Times New Roman"/>
                <w:sz w:val="24"/>
                <w:lang w:eastAsia="en-US"/>
              </w:rPr>
              <w:t xml:space="preserve">Выполнение профилактических процедур пациентам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hAnsi="Times New Roman"/>
                <w:sz w:val="24"/>
                <w:lang w:eastAsia="en-US"/>
              </w:rPr>
              <w:t xml:space="preserve">Проведение профилактики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аномалий зубочелюстной системы,</w:t>
            </w:r>
            <w:r w:rsidRPr="008E1A5A">
              <w:rPr>
                <w:rFonts w:ascii="Times New Roman" w:hAnsi="Times New Roman"/>
                <w:sz w:val="24"/>
                <w:lang w:eastAsia="en-US"/>
              </w:rPr>
              <w:t xml:space="preserve"> заболеваний зубов, пародонта, костной ткани челюстей, периферической нервной системы ЧЛО, височно-челюстного сустава, слюнных желез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hAnsi="Times New Roman"/>
                <w:sz w:val="24"/>
                <w:lang w:eastAsia="en-US"/>
              </w:rPr>
              <w:t>Проведение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hAnsi="Times New Roman"/>
                <w:sz w:val="24"/>
                <w:lang w:eastAsia="en-US"/>
              </w:rPr>
              <w:t>Краткое профилактическое консультирование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hAnsi="Times New Roman"/>
                <w:sz w:val="24"/>
                <w:lang w:eastAsia="en-US"/>
              </w:rPr>
              <w:t xml:space="preserve">Оценка эффективности профилактической работы с пациентами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аномалиями зубочелюстной системы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Контроль за соблюдением стоматологических профилактических мероприятий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8E1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Направление пациентов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 аномалиями зубочелюстной системы по профилю «ортодонтия»</w:t>
            </w:r>
            <w:r w:rsidRPr="008E1A5A">
              <w:rPr>
                <w:rFonts w:ascii="Times New Roman" w:hAnsi="Times New Roman"/>
                <w:sz w:val="24"/>
                <w:szCs w:val="24"/>
                <w:lang w:eastAsia="en-US"/>
              </w:rPr>
              <w:t>, на консультацию к врачам-специалистам для назначения и проведения профилактических мероприятий и медицинской реабилитации,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8E1A5A" w:rsidRPr="008E1A5A" w:rsidTr="008E1A5A">
        <w:trPr>
          <w:trHeight w:val="869"/>
        </w:trPr>
        <w:tc>
          <w:tcPr>
            <w:tcW w:w="945" w:type="pct"/>
            <w:vMerge w:val="restar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4055" w:type="pct"/>
          </w:tcPr>
          <w:p w:rsidR="008E1A5A" w:rsidRPr="008E1A5A" w:rsidRDefault="008E1A5A" w:rsidP="008E1A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1A5A">
              <w:rPr>
                <w:rFonts w:ascii="Times New Roman" w:hAnsi="Times New Roman"/>
                <w:sz w:val="24"/>
                <w:szCs w:val="24"/>
                <w:lang w:eastAsia="en-US"/>
              </w:rPr>
              <w:t>Проводить профилактические осмотры населения, в том числе осмотр детей дошкольного и школьного возраста с целью раннего выявления зубочелюстно-лицевых аномалий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1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Проводить санитарно-гигиеническое просвещение среди пациентов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8E1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медицинских работников направленную на мотивацию к ведению здорового образа жизни с целью формирования здорового образа жизни и профилактики стоматологических заболеваний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Формировать у пациентов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аномалиями зубочелюстной системы поведение, направленное на сохранение и повышение уровня соматического и стоматологического здоровья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Разрабатывать и реализовывать программы формирования здорового образа жизни, в том числе программы снижения потребления алкоголя и табака, предупреждения и борьбы с немедицинским потреблением наркотических средств и психотропных веществ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Разрабатывать план профилактических мероприятий и осуществлять методы групповой и индивидуальной профилактики основных аномалий зубочелюстной системы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Проводить профилактические медицинские осмотры населения с учетом возраста, состояния здоровья в соответствии с нормативными правовыми актами и иными документами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Использовать методы первичной и вторичной профилактики аномалий зубочелюстной системы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Применять методы организации первичной профилактики аномалий зубочелюстной системы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Назначать и контролировать профилактические мероприятия пациентам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8E1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с учетом факторов риска для предупреждения и раннего выявления заболеваний, в том числе онкологических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Выявлять аномалии зубочелюстной системы,</w:t>
            </w:r>
            <w:r w:rsidRPr="008E1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стоматологические заболевания и основные факторы риска их развития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Проводить профилактику заболеваний зубов, пародонта, костной ткани челюстей, периферической нервной системы ЧЛО, височно-челюстного сустава, слюнных желез. Проводить профилактику заболеваний слизистой оболочки полости рта и губ, в том числе первичной и вторичной профилактики онкологических новообразований, за исключением специализированного приема по лечению предраковых заболеваний слизистой оболочки полости рта и губ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Проводить подбор и назначение лекарственных препаратов, медицинских изделий и немедикаментозных методов для профилактики аномалий зубочелюстной системы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Осуществлять диспансеризацию и диспансерное наблюдение за пациентами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аномалиями зубочелюстной системы </w:t>
            </w:r>
          </w:p>
        </w:tc>
      </w:tr>
      <w:tr w:rsidR="008E1A5A" w:rsidRPr="008E1A5A" w:rsidTr="008E1A5A">
        <w:trPr>
          <w:trHeight w:val="200"/>
        </w:trPr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Применять средства индивидуальной защиты при проведении профилактических стоматологических мероприятий </w:t>
            </w:r>
          </w:p>
        </w:tc>
      </w:tr>
      <w:tr w:rsidR="008E1A5A" w:rsidRPr="008E1A5A" w:rsidTr="008E1A5A">
        <w:tc>
          <w:tcPr>
            <w:tcW w:w="945" w:type="pct"/>
            <w:vMerge w:val="restar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Нормативные правовые акты и иные документы, регламентирующие порядки проведения профилактических медицинских осмотров, стоматологической диспансеризации и диспансерного наблюдения пациентов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аномалиями зубочелюстной системы 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Основные критерии здорового образа жизни и методы его формирования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Социально-гигиенические и медицинские аспекты алкоголизма, наркоманий, токсикоманий, основные принципы их профилактики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Вопросы организации санитарно-противоэпидемических (профилактических) мероприятий в целях предупреждения возникновения и распространения инфекционных заболеваний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Принципы осуществления диспансеризации пациентов с целью раннего выявления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аномалий зубочелюстной системы</w:t>
            </w:r>
            <w:r w:rsidRPr="008E1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и стоматологических заболеваний, основных факторов риска их развития в соответствии с нормативными правовыми актами и иными документами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Формы и методы санитарно-гигиенического просвещения (в объеме своей специальности) пациентов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8E1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медицинских работников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Порядок организации и проведения медицинских стоматологических осмотров и стоматологической диспансеризации пациентов, диспансерного наблюдения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Методы профилактики аномалий зубочелюстной системы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Особенности профилактики онкологических заболеваний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Особенности специфической и неспецифической профилактики аномалий зубочелюстной системы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Основные гигиенические мероприятия оздоровительного характера, способствующие укреплению здоровья и профилактике возникновения общих и стоматологических заболеваний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Этиология, патогенез, клиника, дифференциальная диагностика, профилактика аномалий зубочелюстной системы и  стоматологических заболеваний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Основы профилактической медицины, направленной на укрепление здоровья населения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Этапы планирования и внедрения коммунальных программ профилактики аномалий зубочелюстной системы и стоматологических заболеваний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МКБ </w:t>
            </w:r>
          </w:p>
        </w:tc>
      </w:tr>
      <w:tr w:rsidR="008E1A5A" w:rsidRPr="008E1A5A" w:rsidTr="008E1A5A">
        <w:tc>
          <w:tcPr>
            <w:tcW w:w="945" w:type="pct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Санитарно-эпидемические нормы и требования, правила применения средств индивидуальной защиты </w:t>
            </w:r>
          </w:p>
        </w:tc>
      </w:tr>
      <w:tr w:rsidR="008E1A5A" w:rsidRPr="008E1A5A" w:rsidTr="008E1A5A">
        <w:tc>
          <w:tcPr>
            <w:tcW w:w="94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4055" w:type="pc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186F4C" w:rsidRPr="00186F4C" w:rsidRDefault="00186F4C" w:rsidP="00186F4C">
      <w:pPr>
        <w:rPr>
          <w:lang w:val="x-none"/>
        </w:rPr>
      </w:pPr>
    </w:p>
    <w:p w:rsidR="00CA206B" w:rsidRDefault="00CA206B" w:rsidP="00CA206B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 w:rsidR="008E1A5A">
        <w:rPr>
          <w:rFonts w:ascii="Times New Roman" w:hAnsi="Times New Roman"/>
          <w:sz w:val="24"/>
          <w:szCs w:val="24"/>
          <w:lang w:val="en-US"/>
        </w:rPr>
        <w:t>5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7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CA206B" w:rsidRPr="00EA0AD2" w:rsidRDefault="00CA206B" w:rsidP="00CA206B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CA206B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A206B" w:rsidRPr="008E1A5A" w:rsidRDefault="008E1A5A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 xml:space="preserve">Проведение медицинских экспертиз в отношении пациентов, с </w:t>
            </w:r>
            <w:r w:rsidRPr="00464001">
              <w:rPr>
                <w:rFonts w:ascii="Times New Roman" w:eastAsia="Times New Roman" w:hAnsi="Times New Roman"/>
                <w:sz w:val="24"/>
                <w:szCs w:val="24"/>
              </w:rPr>
              <w:t>аномалиями зубочелюстной системы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по профилю «ортодонтия»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A206B" w:rsidRDefault="008E1A5A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="00CA206B"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 w:rsidR="00CA206B">
              <w:rPr>
                <w:rFonts w:ascii="Times New Roman" w:hAnsi="Times New Roman"/>
                <w:sz w:val="24"/>
                <w:szCs w:val="24"/>
              </w:rPr>
              <w:t>7</w:t>
            </w:r>
            <w:r w:rsidR="00CA206B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CA206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A206B" w:rsidRDefault="00CA206B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CA206B" w:rsidRDefault="00CA206B" w:rsidP="00CA206B">
      <w:pPr>
        <w:pStyle w:val="19"/>
        <w:contextualSpacing/>
        <w:rPr>
          <w:lang w:val="ru-RU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905"/>
        <w:gridCol w:w="8363"/>
      </w:tblGrid>
      <w:tr w:rsidR="008E1A5A" w:rsidRPr="008E1A5A" w:rsidTr="008E1A5A">
        <w:tc>
          <w:tcPr>
            <w:tcW w:w="1905" w:type="dxa"/>
            <w:vMerge w:val="restar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Трудовые действия</w:t>
            </w:r>
          </w:p>
        </w:tc>
        <w:tc>
          <w:tcPr>
            <w:tcW w:w="8363" w:type="dxa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экспертизы временной нетрудоспособности у пациентов с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профилю «ортодонтия»,  работа в составе врачебной комиссии медицинской организации при проведении экспертизы временной нетрудоспособности</w:t>
            </w:r>
          </w:p>
        </w:tc>
      </w:tr>
      <w:tr w:rsidR="008E1A5A" w:rsidRPr="008E1A5A" w:rsidTr="008E1A5A">
        <w:tc>
          <w:tcPr>
            <w:tcW w:w="1905" w:type="dxa"/>
            <w:vMerge/>
          </w:tcPr>
          <w:p w:rsidR="008E1A5A" w:rsidRPr="008E1A5A" w:rsidRDefault="008E1A5A" w:rsidP="008E1A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необходимой медицинской документации для проведения медико-социальной экспертизы в государственных учреждениях медико-социальной экспертизы</w:t>
            </w:r>
          </w:p>
        </w:tc>
      </w:tr>
      <w:tr w:rsidR="008E1A5A" w:rsidRPr="008E1A5A" w:rsidTr="008E1A5A">
        <w:tc>
          <w:tcPr>
            <w:tcW w:w="1905" w:type="dxa"/>
            <w:vMerge/>
          </w:tcPr>
          <w:p w:rsidR="008E1A5A" w:rsidRPr="008E1A5A" w:rsidRDefault="008E1A5A" w:rsidP="008E1A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Направление </w:t>
            </w:r>
            <w:r w:rsidRPr="008E1A5A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пациентов </w:t>
            </w:r>
            <w:r w:rsidRPr="008E1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8E1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профилю «ортодонтия»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медико-социальную экспертизу</w:t>
            </w:r>
          </w:p>
        </w:tc>
      </w:tr>
      <w:tr w:rsidR="008E1A5A" w:rsidRPr="008E1A5A" w:rsidTr="008E1A5A">
        <w:tc>
          <w:tcPr>
            <w:tcW w:w="1905" w:type="dxa"/>
            <w:vMerge w:val="restar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8363" w:type="dxa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Определять признаки временной нетрудоспособности, в том числе при необходимости осуществления ухода за больным членом семьи</w:t>
            </w:r>
          </w:p>
        </w:tc>
      </w:tr>
      <w:tr w:rsidR="008E1A5A" w:rsidRPr="008E1A5A" w:rsidTr="008E1A5A">
        <w:tc>
          <w:tcPr>
            <w:tcW w:w="1905" w:type="dxa"/>
            <w:vMerge/>
          </w:tcPr>
          <w:p w:rsidR="008E1A5A" w:rsidRPr="008E1A5A" w:rsidRDefault="008E1A5A" w:rsidP="008E1A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Формировать в форме электронного документа или в отдельных случаях выдавать в форме документа на бумажном носителе листок нетрудоспособности</w:t>
            </w:r>
          </w:p>
        </w:tc>
      </w:tr>
      <w:tr w:rsidR="008E1A5A" w:rsidRPr="008E1A5A" w:rsidTr="008E1A5A">
        <w:tc>
          <w:tcPr>
            <w:tcW w:w="1905" w:type="dxa"/>
            <w:vMerge/>
          </w:tcPr>
          <w:p w:rsidR="008E1A5A" w:rsidRPr="008E1A5A" w:rsidRDefault="008E1A5A" w:rsidP="008E1A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Определять медицинские показания для направления </w:t>
            </w:r>
            <w:r w:rsidRPr="008E1A5A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пациентов с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аномалиями зубочелюстной системы</w:t>
            </w:r>
            <w:r w:rsidRPr="008E1A5A"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 xml:space="preserve"> по профилю «ортодонтия» </w:t>
            </w: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прохождения медико-социальной экспертизы</w:t>
            </w:r>
          </w:p>
        </w:tc>
      </w:tr>
      <w:tr w:rsidR="008E1A5A" w:rsidRPr="008E1A5A" w:rsidTr="008E1A5A">
        <w:tc>
          <w:tcPr>
            <w:tcW w:w="1905" w:type="dxa"/>
            <w:vMerge w:val="restart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8363" w:type="dxa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37" w:history="1">
              <w:r w:rsidRPr="008E1A5A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Порядок</w:t>
              </w:r>
            </w:hyperlink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оформления и выдачи листков нетрудоспособности</w:t>
            </w:r>
            <w:r w:rsidRPr="008E1A5A">
              <w:rPr>
                <w:rFonts w:ascii="Times New Roman" w:hAnsi="Times New Roman"/>
                <w:sz w:val="24"/>
                <w:szCs w:val="24"/>
                <w:lang w:eastAsia="ru-RU"/>
              </w:rPr>
              <w:t>, включая порядок формирования листков нетрудоспособности в форме электронного документа</w:t>
            </w:r>
          </w:p>
        </w:tc>
      </w:tr>
      <w:tr w:rsidR="008E1A5A" w:rsidRPr="008E1A5A" w:rsidTr="008E1A5A">
        <w:tc>
          <w:tcPr>
            <w:tcW w:w="1905" w:type="dxa"/>
            <w:vMerge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="Calibri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Медицинские показания для направления на медико-социальную экспертизу, требования к оформлению медицинской документации</w:t>
            </w:r>
          </w:p>
        </w:tc>
      </w:tr>
      <w:tr w:rsidR="008E1A5A" w:rsidRPr="008E1A5A" w:rsidTr="008E1A5A">
        <w:tc>
          <w:tcPr>
            <w:tcW w:w="1905" w:type="dxa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8363" w:type="dxa"/>
          </w:tcPr>
          <w:p w:rsidR="008E1A5A" w:rsidRPr="008E1A5A" w:rsidRDefault="008E1A5A" w:rsidP="008E1A5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1A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F05FFD" w:rsidRDefault="00F05FFD">
      <w:pPr>
        <w:pStyle w:val="19"/>
        <w:contextualSpacing/>
        <w:rPr>
          <w:lang w:val="en-US"/>
        </w:rPr>
      </w:pPr>
    </w:p>
    <w:p w:rsidR="008E1A5A" w:rsidRPr="008E1A5A" w:rsidRDefault="008E1A5A">
      <w:pPr>
        <w:pStyle w:val="19"/>
        <w:contextualSpacing/>
        <w:rPr>
          <w:lang w:val="en-US"/>
        </w:rPr>
      </w:pPr>
    </w:p>
    <w:p w:rsidR="00BC207E" w:rsidRDefault="00BC207E" w:rsidP="00BC207E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 w:rsidR="008E1A5A">
        <w:rPr>
          <w:rFonts w:ascii="Times New Roman" w:hAnsi="Times New Roman"/>
          <w:sz w:val="24"/>
          <w:szCs w:val="24"/>
          <w:lang w:val="en-US"/>
        </w:rPr>
        <w:t>5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8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BC207E" w:rsidRPr="00EA0AD2" w:rsidRDefault="00BC207E" w:rsidP="00BC207E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BC207E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BC207E" w:rsidRDefault="00BC207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8E1A5A" w:rsidRDefault="008E1A5A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анализа медико-статистической информации, ведение медицинской документации, организация деятельности находящегося в распоряжении медицинского персонала</w:t>
            </w:r>
            <w:r w:rsidRPr="008E1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BC207E" w:rsidRDefault="00BC207E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C207E" w:rsidRDefault="008E1A5A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="00BC207E"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="00BC207E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BC207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BC207E" w:rsidRDefault="00BC207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C207E" w:rsidRDefault="00BC207E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BC207E" w:rsidRDefault="00BC207E" w:rsidP="00BC207E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949"/>
        <w:gridCol w:w="8365"/>
      </w:tblGrid>
      <w:tr w:rsidR="00BC207E" w:rsidRPr="00CA206B" w:rsidTr="00516260">
        <w:trPr>
          <w:trHeight w:val="240"/>
        </w:trPr>
        <w:tc>
          <w:tcPr>
            <w:tcW w:w="945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BC207E" w:rsidRPr="00CA206B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</w:tc>
        <w:tc>
          <w:tcPr>
            <w:tcW w:w="4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Анализ основных медико-статистических показателей стоматологической заболеваемости населения</w:t>
            </w:r>
          </w:p>
        </w:tc>
      </w:tr>
      <w:tr w:rsidR="00BC207E" w:rsidRPr="00CA206B" w:rsidTr="00516260">
        <w:trPr>
          <w:trHeight w:val="271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BC207E" w:rsidRPr="00CA206B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Составление плана работы и отчета о своей работе</w:t>
            </w:r>
          </w:p>
        </w:tc>
      </w:tr>
      <w:tr w:rsidR="00BC207E" w:rsidRPr="00CA206B" w:rsidTr="00516260">
        <w:trPr>
          <w:trHeight w:val="262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BC207E" w:rsidRPr="00CA206B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Ведение медицинской документации, в том числе в форме электронного документа</w:t>
            </w:r>
          </w:p>
        </w:tc>
      </w:tr>
      <w:tr w:rsidR="00BC207E" w:rsidRPr="00CA206B" w:rsidTr="00516260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BC207E" w:rsidRPr="00CA206B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Контроль выполнения должностных обязанностей находящегося в распоряжении медицинского персонала</w:t>
            </w:r>
          </w:p>
        </w:tc>
      </w:tr>
      <w:tr w:rsidR="00BC207E" w:rsidRPr="00CA206B" w:rsidTr="00516260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BC207E" w:rsidRPr="00CA206B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Проведение работы по обеспечению внутреннего контроля качества и безопасности медицинской деятельности </w:t>
            </w:r>
          </w:p>
        </w:tc>
      </w:tr>
      <w:tr w:rsidR="00BC207E" w:rsidRPr="00CA206B" w:rsidTr="00516260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BC207E" w:rsidRPr="00CA206B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C207E" w:rsidRPr="00CA206B" w:rsidTr="00516260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BC207E" w:rsidRPr="00CA206B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C207E" w:rsidRPr="00CA206B" w:rsidTr="00516260">
        <w:trPr>
          <w:trHeight w:val="297"/>
        </w:trPr>
        <w:tc>
          <w:tcPr>
            <w:tcW w:w="945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BC207E" w:rsidRPr="00CA206B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Необходимые умения</w:t>
            </w: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Составлять план работы и отчет о работе</w:t>
            </w:r>
          </w:p>
        </w:tc>
      </w:tr>
      <w:tr w:rsidR="00BC207E" w:rsidRPr="00CA206B" w:rsidTr="00516260">
        <w:trPr>
          <w:trHeight w:val="297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BC207E" w:rsidRPr="00CA206B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Заполнять медицинскую документацию, в том числе в форме электронного документа и контролировать качество ее ведения</w:t>
            </w:r>
          </w:p>
        </w:tc>
      </w:tr>
      <w:tr w:rsidR="00BC207E" w:rsidRPr="00CA206B" w:rsidTr="00516260">
        <w:trPr>
          <w:trHeight w:val="297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BC207E" w:rsidRPr="00CA206B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Проводить анализ медико-статистических показателей заболеваемости стоматологическими заболеваниями </w:t>
            </w:r>
          </w:p>
        </w:tc>
      </w:tr>
      <w:tr w:rsidR="00BC207E" w:rsidRPr="00CA206B" w:rsidTr="00516260">
        <w:trPr>
          <w:trHeight w:val="297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BC207E" w:rsidRPr="00CA206B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Обеспечивать внутренний контроль качества и безопасности медицинской деятельности </w:t>
            </w:r>
          </w:p>
        </w:tc>
      </w:tr>
      <w:tr w:rsidR="00BC207E" w:rsidRPr="00CA206B" w:rsidTr="00516260">
        <w:trPr>
          <w:trHeight w:val="408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BC207E" w:rsidRPr="00CA206B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Использовать в своей работе информационные системы в сфере здравоохранения и информационно-телекоммуникационную сеть «Интернет» </w:t>
            </w:r>
          </w:p>
        </w:tc>
      </w:tr>
      <w:tr w:rsidR="00BC207E" w:rsidRPr="00CA206B" w:rsidTr="00516260">
        <w:trPr>
          <w:trHeight w:val="408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BC207E" w:rsidRPr="00CA206B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Осуществлять контроль за выполнением должностных обязанностей находящегося в распоряжении медицинского персонала </w:t>
            </w:r>
          </w:p>
        </w:tc>
      </w:tr>
      <w:tr w:rsidR="00BC207E" w:rsidRPr="00CA206B" w:rsidTr="00516260">
        <w:trPr>
          <w:trHeight w:val="408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C207E" w:rsidRPr="00CA206B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Использовать в работе персональные данные пациентов и сведения, составляющие врачебную тайну </w:t>
            </w:r>
          </w:p>
        </w:tc>
      </w:tr>
      <w:tr w:rsidR="00BC207E" w:rsidRPr="00CA206B" w:rsidTr="00516260">
        <w:trPr>
          <w:trHeight w:val="408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C207E" w:rsidRPr="00CA206B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Проводить анализ медико-статистических показателей стоматологической заболеваемости населения</w:t>
            </w:r>
          </w:p>
        </w:tc>
      </w:tr>
      <w:tr w:rsidR="00BC207E" w:rsidRPr="00CA206B" w:rsidTr="00516260">
        <w:trPr>
          <w:trHeight w:val="408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C207E" w:rsidRPr="00CA206B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Соблюдать правила внутреннего трудового распорядка, требования пожарной безопасности, охраны труда </w:t>
            </w:r>
          </w:p>
        </w:tc>
      </w:tr>
      <w:tr w:rsidR="00BC207E" w:rsidRPr="00CA206B" w:rsidTr="00516260">
        <w:trPr>
          <w:trHeight w:val="408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C207E" w:rsidRPr="00CA206B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Работать в информационно-аналитических системах (Единая государственная информационная система здравоохранения) </w:t>
            </w:r>
          </w:p>
        </w:tc>
      </w:tr>
      <w:tr w:rsidR="00BC207E" w:rsidRPr="00CA206B" w:rsidTr="00516260">
        <w:trPr>
          <w:trHeight w:val="408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BC207E" w:rsidRPr="00CA206B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Анализировать качество и эффективность ведения медицинской стоматологической документации   </w:t>
            </w:r>
          </w:p>
        </w:tc>
      </w:tr>
      <w:tr w:rsidR="00BC207E" w:rsidRPr="00CA206B" w:rsidTr="00516260">
        <w:trPr>
          <w:trHeight w:val="416"/>
        </w:trPr>
        <w:tc>
          <w:tcPr>
            <w:tcW w:w="945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BC207E" w:rsidRPr="00CA206B" w:rsidRDefault="00BC207E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206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Правила оформления, выдачи и особенности ведения медицинской документации в медицинских организациях стоматологического профиля, оказывающих медицинскую помощь пациентам со стоматологическими заболеваниями, в том числе в форме электронного документа </w:t>
            </w:r>
          </w:p>
        </w:tc>
      </w:tr>
      <w:tr w:rsidR="00BC207E" w:rsidRPr="00CA206B" w:rsidTr="00516260">
        <w:trPr>
          <w:trHeight w:val="357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BC207E" w:rsidRPr="00CA206B" w:rsidRDefault="00BC207E" w:rsidP="0051626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Правила работы в информационных системах в сфере здравоохранения и информационно-телекоммуникационной сети «Интернет» </w:t>
            </w:r>
          </w:p>
        </w:tc>
      </w:tr>
      <w:tr w:rsidR="00BC207E" w:rsidRPr="00CA206B" w:rsidTr="00516260">
        <w:trPr>
          <w:trHeight w:val="415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BC207E" w:rsidRPr="00CA206B" w:rsidRDefault="00BC207E" w:rsidP="0051626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Особенности ведения медицинской стоматологической документации </w:t>
            </w:r>
          </w:p>
        </w:tc>
      </w:tr>
      <w:tr w:rsidR="00BC207E" w:rsidRPr="00CA206B" w:rsidTr="00516260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BC207E" w:rsidRPr="00CA206B" w:rsidRDefault="00BC207E" w:rsidP="0051626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Должностные обязанности находящегося в распоряжении медицинского персонала в медицинских организациях стоматологического профиля </w:t>
            </w:r>
          </w:p>
        </w:tc>
      </w:tr>
      <w:tr w:rsidR="00BC207E" w:rsidRPr="00CA206B" w:rsidTr="00516260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C207E" w:rsidRPr="00CA206B" w:rsidRDefault="00BC207E" w:rsidP="0051626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Требования к обеспечению внутреннего контроля качества и безопасности медицинской деятельности, критерии оценки качества медицинской помощи, стандарты и системы управления качеством медицинских (стоматологических) услуг </w:t>
            </w:r>
          </w:p>
        </w:tc>
      </w:tr>
      <w:tr w:rsidR="00BC207E" w:rsidRPr="00CA206B" w:rsidTr="00516260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C207E" w:rsidRPr="00CA206B" w:rsidRDefault="00BC207E" w:rsidP="0051626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Организация работы стоматологических кабинетов, оборудование и оснащение стоматологических кабинетов, отделений и поликлиник</w:t>
            </w:r>
          </w:p>
        </w:tc>
      </w:tr>
      <w:tr w:rsidR="00BC207E" w:rsidRPr="00CA206B" w:rsidTr="00516260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C207E" w:rsidRPr="00CA206B" w:rsidRDefault="00BC207E" w:rsidP="0051626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Законодательство Российской Федерации в сфере охраны здоровья и нормативные правовые акты, определяющие деятельность медицинских организаций </w:t>
            </w:r>
          </w:p>
        </w:tc>
      </w:tr>
      <w:tr w:rsidR="00BC207E" w:rsidRPr="00CA206B" w:rsidTr="00516260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C207E" w:rsidRPr="00CA206B" w:rsidRDefault="00BC207E" w:rsidP="0051626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Требования противопожарной безопасности, охраны труда и техники безопасности, порядок действия в чрезвычайных ситуациях, основы личной безопасности и конфликтологии,  правила внутреннего трудового распорядка </w:t>
            </w:r>
          </w:p>
        </w:tc>
      </w:tr>
      <w:tr w:rsidR="00BC207E" w:rsidRPr="00CA206B" w:rsidTr="00516260">
        <w:trPr>
          <w:trHeight w:val="265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BC207E" w:rsidRPr="00CA206B" w:rsidRDefault="00BC207E" w:rsidP="0051626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CA206B" w:rsidRDefault="00BC207E" w:rsidP="00516260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Общие вопросы организации медицинской помощи населению   </w:t>
            </w:r>
          </w:p>
        </w:tc>
      </w:tr>
      <w:tr w:rsidR="00BC207E" w:rsidRPr="00CA206B" w:rsidTr="00516260">
        <w:tc>
          <w:tcPr>
            <w:tcW w:w="94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BC207E" w:rsidRPr="00CA206B" w:rsidRDefault="00BC207E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206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BC207E" w:rsidRPr="00CA206B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BC207E" w:rsidRDefault="00BC207E" w:rsidP="00BC207E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BC207E" w:rsidRDefault="00BC207E" w:rsidP="00BC207E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 w:rsidR="008E1A5A">
        <w:rPr>
          <w:rFonts w:ascii="Times New Roman" w:hAnsi="Times New Roman"/>
          <w:sz w:val="24"/>
          <w:szCs w:val="24"/>
          <w:lang w:val="en-US"/>
        </w:rPr>
        <w:t>5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9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BC207E" w:rsidRPr="00EA0AD2" w:rsidRDefault="00BC207E" w:rsidP="00BC207E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BC207E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BC207E" w:rsidRDefault="00BC207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EA0AD2" w:rsidRDefault="00BC207E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Оказание медицинской помощи в  экстренной форме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BC207E" w:rsidRDefault="00BC207E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C207E" w:rsidRDefault="008E1A5A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="00BC207E"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="00BC207E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BC207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BC207E" w:rsidRDefault="00BC207E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C207E" w:rsidRDefault="00BC207E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BC207E" w:rsidRDefault="00BC207E" w:rsidP="00BC207E">
      <w:pPr>
        <w:pStyle w:val="19"/>
        <w:contextualSpacing/>
        <w:rPr>
          <w:lang w:val="ru-RU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8363"/>
      </w:tblGrid>
      <w:tr w:rsidR="00BC207E" w:rsidRPr="00F05FFD" w:rsidTr="00516260">
        <w:trPr>
          <w:cantSplit/>
          <w:trHeight w:val="519"/>
        </w:trPr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F05FFD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  <w:p w:rsidR="00BC207E" w:rsidRPr="00F05FFD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F05FFD" w:rsidRDefault="00BC207E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F05FFD">
              <w:rPr>
                <w:rFonts w:ascii="Times New Roman" w:eastAsia="Times New Roman" w:hAnsi="Times New Roman" w:cs="Calibri"/>
                <w:sz w:val="24"/>
                <w:lang w:eastAsia="en-US"/>
              </w:rPr>
              <w:t xml:space="preserve">Оценка состояния, требующего оказания медицинской помощи в экстренной форме </w:t>
            </w:r>
          </w:p>
        </w:tc>
      </w:tr>
      <w:tr w:rsidR="00BC207E" w:rsidRPr="00F05FFD" w:rsidTr="00516260">
        <w:trPr>
          <w:cantSplit/>
          <w:trHeight w:val="1104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BC207E" w:rsidRPr="00F05FFD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BC207E" w:rsidRPr="00F05FFD" w:rsidRDefault="00BC207E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F05FFD">
              <w:rPr>
                <w:rFonts w:ascii="Times New Roman" w:eastAsia="Times New Roman" w:hAnsi="Times New Roman" w:cs="Calibri"/>
                <w:sz w:val="24"/>
                <w:lang w:eastAsia="en-US"/>
              </w:rPr>
              <w:t>Распознавание состояний, представляющих угрозу жизни, включая состояние клинической смерти (остановка жизненно важных функций организма человека (кровообращения и (или) дыхания) потенциально обратимого характера на фоне отсутствия признаков смерти мозга), требующих оказания медицинской помощи в экстренной форме</w:t>
            </w:r>
          </w:p>
        </w:tc>
      </w:tr>
      <w:tr w:rsidR="00BC207E" w:rsidRPr="00F05FFD" w:rsidTr="00516260">
        <w:trPr>
          <w:cantSplit/>
          <w:trHeight w:val="1265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F05FFD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F05FFD" w:rsidRDefault="00BC207E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F05FFD">
              <w:rPr>
                <w:rFonts w:ascii="Times New Roman" w:eastAsia="Times New Roman" w:hAnsi="Times New Roman" w:cs="Calibri"/>
                <w:sz w:val="24"/>
                <w:lang w:eastAsia="en-US"/>
              </w:rPr>
              <w:t>Оказание медицинской помощи в экстренной форме при состояниях, представляющих угрозу жизни, в том числе клинической смерти (остановка жизненно важных функций организма человека (кровообращения и (или) дыхания) потенциально обратимого характера на фоне отсутствия признаков смерти мозга)</w:t>
            </w:r>
          </w:p>
        </w:tc>
      </w:tr>
      <w:tr w:rsidR="00BC207E" w:rsidRPr="00F05FFD" w:rsidTr="00516260">
        <w:trPr>
          <w:cantSplit/>
          <w:trHeight w:val="348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F05FFD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C207E" w:rsidRPr="00F05FFD" w:rsidRDefault="00BC207E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F05FFD">
              <w:rPr>
                <w:rFonts w:ascii="Times New Roman" w:eastAsia="Times New Roman" w:hAnsi="Times New Roman" w:cs="Calibri"/>
                <w:sz w:val="24"/>
                <w:lang w:eastAsia="en-US"/>
              </w:rPr>
              <w:t xml:space="preserve">Применение лекарственных препаратов и медицинских изделий при оказании медицинской помощи в экстренной форме </w:t>
            </w:r>
          </w:p>
        </w:tc>
      </w:tr>
      <w:tr w:rsidR="00BC207E" w:rsidRPr="00F05FFD" w:rsidTr="00516260">
        <w:trPr>
          <w:cantSplit/>
          <w:trHeight w:val="638"/>
        </w:trPr>
        <w:tc>
          <w:tcPr>
            <w:tcW w:w="946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F05FFD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Необходимые умения</w:t>
            </w: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C207E" w:rsidRPr="00F05FFD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Распознавать состояния, требующие оказания медицинской помощи в экстренной форме, в том числе клинические признаки внезапного прекращения кровообращения и (или) дыхания, требующие оказания медицинской помощи в экстренной форме</w:t>
            </w:r>
          </w:p>
        </w:tc>
      </w:tr>
      <w:tr w:rsidR="00BC207E" w:rsidRPr="00F05FFD" w:rsidTr="00516260">
        <w:trPr>
          <w:cantSplit/>
          <w:trHeight w:val="638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F05FFD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C207E" w:rsidRPr="00F05FFD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Оказывать медицинскую помощь в экстренной форме пациентам при состояниях, представляющих угрозу жизни пациентов, в том числе клинической смерти (остановка жизненно важных функций организма человека (кровообращения и (или) дыхания)</w:t>
            </w:r>
          </w:p>
        </w:tc>
      </w:tr>
      <w:tr w:rsidR="00BC207E" w:rsidRPr="00F05FFD" w:rsidTr="00516260">
        <w:trPr>
          <w:cantSplit/>
          <w:trHeight w:val="533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F05FFD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C207E" w:rsidRPr="00F05FFD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Применять лекарственные препараты и медицинские изделия при оказании медицинской помощи в экстренной форме </w:t>
            </w:r>
          </w:p>
        </w:tc>
      </w:tr>
      <w:tr w:rsidR="00BC207E" w:rsidRPr="00F05FFD" w:rsidTr="00516260">
        <w:trPr>
          <w:cantSplit/>
          <w:trHeight w:val="272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:rsidR="00BC207E" w:rsidRPr="00F05FFD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C207E" w:rsidRPr="00F05FFD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Выполнять мероприятия базовой сердечно-легочной реанимации </w:t>
            </w:r>
          </w:p>
        </w:tc>
      </w:tr>
      <w:tr w:rsidR="00BC207E" w:rsidRPr="00F05FFD" w:rsidTr="00516260">
        <w:trPr>
          <w:cantSplit/>
          <w:trHeight w:val="491"/>
        </w:trPr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808080"/>
              <w:right w:val="single" w:sz="4" w:space="0" w:color="808080"/>
            </w:tcBorders>
          </w:tcPr>
          <w:p w:rsidR="00BC207E" w:rsidRPr="00F05FFD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Необходимые знания</w:t>
            </w: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BC207E" w:rsidRPr="00F05FFD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>Методика сбора жалоб и анамнеза у пациенто</w:t>
            </w: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 (их законных представителей)</w:t>
            </w:r>
          </w:p>
        </w:tc>
      </w:tr>
      <w:tr w:rsidR="00BC207E" w:rsidRPr="00F05FFD" w:rsidTr="00516260">
        <w:trPr>
          <w:cantSplit/>
          <w:trHeight w:val="552"/>
        </w:trPr>
        <w:tc>
          <w:tcPr>
            <w:tcW w:w="946" w:type="pct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BC207E" w:rsidRPr="00F05FFD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F05FFD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Методика физикального обследования пациентов (осмотр, пальпация, перкуссия, аускультация) </w:t>
            </w:r>
          </w:p>
        </w:tc>
      </w:tr>
      <w:tr w:rsidR="00BC207E" w:rsidRPr="00F05FFD" w:rsidTr="00516260">
        <w:trPr>
          <w:cantSplit/>
          <w:trHeight w:val="360"/>
        </w:trPr>
        <w:tc>
          <w:tcPr>
            <w:tcW w:w="946" w:type="pct"/>
            <w:vMerge/>
            <w:tcBorders>
              <w:left w:val="single" w:sz="4" w:space="0" w:color="808080"/>
              <w:bottom w:val="nil"/>
              <w:right w:val="single" w:sz="4" w:space="0" w:color="808080"/>
            </w:tcBorders>
          </w:tcPr>
          <w:p w:rsidR="00BC207E" w:rsidRPr="00F05FFD" w:rsidRDefault="00BC207E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F05FFD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>Принципы и методы оказания медицинской помощи пациентам в экстренной форме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BC207E" w:rsidRPr="00F05FFD" w:rsidTr="00516260">
        <w:trPr>
          <w:cantSplit/>
          <w:trHeight w:val="360"/>
        </w:trPr>
        <w:tc>
          <w:tcPr>
            <w:tcW w:w="94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BC207E" w:rsidRPr="00F05FFD" w:rsidRDefault="00BC207E" w:rsidP="00516260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F05FFD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Клинические признаки внезапного прекращения кровообращения и (или) дыхания</w:t>
            </w:r>
          </w:p>
        </w:tc>
      </w:tr>
      <w:tr w:rsidR="00BC207E" w:rsidRPr="00F05FFD" w:rsidTr="00516260">
        <w:trPr>
          <w:cantSplit/>
          <w:trHeight w:val="301"/>
        </w:trPr>
        <w:tc>
          <w:tcPr>
            <w:tcW w:w="94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BC207E" w:rsidRPr="00F05FFD" w:rsidRDefault="00BC207E" w:rsidP="00516260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F05FFD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Правила проведения базовой сердечно-легочной реанимации</w:t>
            </w:r>
          </w:p>
        </w:tc>
      </w:tr>
      <w:tr w:rsidR="00BC207E" w:rsidRPr="00F05FFD" w:rsidTr="00516260">
        <w:trPr>
          <w:cantSplit/>
          <w:trHeight w:val="309"/>
        </w:trPr>
        <w:tc>
          <w:tcPr>
            <w:tcW w:w="9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F05FFD" w:rsidRDefault="00BC207E" w:rsidP="00516260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>Другие характеристики</w:t>
            </w: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07E" w:rsidRPr="00F05FFD" w:rsidRDefault="00BC207E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pacing w:val="5"/>
                <w:sz w:val="24"/>
                <w:szCs w:val="24"/>
                <w:lang w:eastAsia="en-US"/>
              </w:rPr>
              <w:t>-</w:t>
            </w:r>
          </w:p>
        </w:tc>
      </w:tr>
    </w:tbl>
    <w:p w:rsidR="00F05FFD" w:rsidRDefault="00F05FFD">
      <w:pPr>
        <w:pStyle w:val="19"/>
        <w:contextualSpacing/>
        <w:rPr>
          <w:lang w:val="ru-RU"/>
        </w:rPr>
      </w:pPr>
    </w:p>
    <w:p w:rsidR="008E1A5A" w:rsidRDefault="008E1A5A" w:rsidP="008E1A5A">
      <w:pPr>
        <w:pStyle w:val="22"/>
        <w:suppressAutoHyphens w:val="0"/>
        <w:contextualSpacing/>
      </w:pPr>
      <w:r w:rsidRPr="0009479C">
        <w:t>3.</w:t>
      </w:r>
      <w:r>
        <w:rPr>
          <w:lang w:val="en-US"/>
        </w:rPr>
        <w:t>6</w:t>
      </w:r>
      <w:r w:rsidRPr="0009479C">
        <w:t>. Обобщенная трудовая функция</w:t>
      </w:r>
    </w:p>
    <w:p w:rsidR="008E1A5A" w:rsidRPr="0009479C" w:rsidRDefault="008E1A5A" w:rsidP="008E1A5A">
      <w:pPr>
        <w:suppressAutoHyphens w:val="0"/>
        <w:spacing w:after="0" w:line="240" w:lineRule="auto"/>
        <w:contextualSpacing/>
        <w:rPr>
          <w:rFonts w:ascii="Times New Roman" w:hAnsi="Times New Roman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668"/>
        <w:gridCol w:w="4285"/>
        <w:gridCol w:w="694"/>
        <w:gridCol w:w="746"/>
        <w:gridCol w:w="1584"/>
        <w:gridCol w:w="1444"/>
      </w:tblGrid>
      <w:tr w:rsidR="008E1A5A" w:rsidRPr="0009479C" w:rsidTr="00516260">
        <w:trPr>
          <w:trHeight w:val="278"/>
        </w:trPr>
        <w:tc>
          <w:tcPr>
            <w:tcW w:w="800" w:type="pct"/>
            <w:tcBorders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0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BA2109" w:rsidRDefault="008E1A5A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Оказание первичной специализированной медико-санитарной помощи детям по профилю «стоматология детская»</w:t>
            </w:r>
          </w:p>
        </w:tc>
        <w:tc>
          <w:tcPr>
            <w:tcW w:w="333" w:type="pct"/>
            <w:tcBorders>
              <w:lef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3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vAlign w:val="center"/>
          </w:tcPr>
          <w:p w:rsidR="008E1A5A" w:rsidRPr="000B1F3E" w:rsidRDefault="008E1A5A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60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69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</w:tbl>
    <w:p w:rsidR="008E1A5A" w:rsidRDefault="008E1A5A" w:rsidP="008E1A5A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18"/>
          <w:szCs w:val="20"/>
        </w:rPr>
      </w:pPr>
    </w:p>
    <w:p w:rsidR="008E1A5A" w:rsidRDefault="008E1A5A" w:rsidP="008E1A5A">
      <w:pPr>
        <w:suppressAutoHyphens w:val="0"/>
        <w:snapToGrid w:val="0"/>
        <w:spacing w:after="0" w:line="240" w:lineRule="auto"/>
        <w:contextualSpacing/>
        <w:rPr>
          <w:rFonts w:ascii="Times New Roman" w:hAnsi="Times New Roman"/>
          <w:sz w:val="18"/>
          <w:szCs w:val="20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59"/>
        <w:gridCol w:w="7762"/>
      </w:tblGrid>
      <w:tr w:rsidR="008E1A5A" w:rsidRPr="0009479C" w:rsidTr="00516260">
        <w:trPr>
          <w:trHeight w:val="308"/>
        </w:trPr>
        <w:tc>
          <w:tcPr>
            <w:tcW w:w="127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Возможные наименования должностей, профессий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рабочих</w:t>
            </w:r>
          </w:p>
        </w:tc>
        <w:tc>
          <w:tcPr>
            <w:tcW w:w="37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8E1A5A" w:rsidRDefault="008E1A5A" w:rsidP="00516260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Врач-стоматолог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детский</w:t>
            </w:r>
          </w:p>
          <w:p w:rsidR="008E1A5A" w:rsidRPr="00C4095C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hd w:val="clear" w:color="auto" w:fill="FFFFFF"/>
                <w:lang w:val="en-US"/>
              </w:rPr>
            </w:pPr>
          </w:p>
        </w:tc>
      </w:tr>
    </w:tbl>
    <w:p w:rsidR="008E1A5A" w:rsidRDefault="008E1A5A" w:rsidP="008E1A5A">
      <w:pPr>
        <w:suppressAutoHyphens w:val="0"/>
        <w:spacing w:after="0" w:line="240" w:lineRule="auto"/>
        <w:contextualSpacing/>
        <w:rPr>
          <w:rFonts w:ascii="Times New Roman" w:hAnsi="Times New Roman"/>
        </w:rPr>
      </w:pPr>
    </w:p>
    <w:p w:rsidR="008E1A5A" w:rsidRPr="00952AE1" w:rsidRDefault="008E1A5A" w:rsidP="008E1A5A">
      <w:pPr>
        <w:suppressAutoHyphens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52AE1">
        <w:rPr>
          <w:rFonts w:ascii="Times New Roman" w:hAnsi="Times New Roman"/>
          <w:sz w:val="24"/>
          <w:szCs w:val="24"/>
        </w:rPr>
        <w:t>Пути достижения квалификации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72"/>
        <w:gridCol w:w="7749"/>
      </w:tblGrid>
      <w:tr w:rsidR="008E1A5A" w:rsidRPr="0009479C" w:rsidTr="00516260">
        <w:trPr>
          <w:trHeight w:val="262"/>
        </w:trPr>
        <w:tc>
          <w:tcPr>
            <w:tcW w:w="12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>бразовани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 xml:space="preserve"> и обучени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37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8E1A5A" w:rsidRDefault="008E1A5A" w:rsidP="008E1A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1A5A">
              <w:rPr>
                <w:rFonts w:ascii="Times New Roman" w:hAnsi="Times New Roman"/>
                <w:sz w:val="24"/>
                <w:szCs w:val="24"/>
                <w:lang w:eastAsia="en-US"/>
              </w:rPr>
              <w:t>Высшее образование - специалитет по специальности «Стоматология» и подготовка в интернатуре и (или) ординатуре по специальности «Стоматология детская»</w:t>
            </w:r>
          </w:p>
          <w:p w:rsidR="008E1A5A" w:rsidRPr="008E1A5A" w:rsidRDefault="008E1A5A" w:rsidP="008E1A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1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или </w:t>
            </w:r>
          </w:p>
          <w:p w:rsidR="008E1A5A" w:rsidRPr="00B03979" w:rsidRDefault="00D94E44" w:rsidP="008E1A5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Высшее образование - специалитет по специальности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>Стоматология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подготовка в интернатуре или ординатуре по одной из специальностей: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>Стоматология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>Стоматология общей практики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>Стоматология ортопедическая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>Стоматология терапевтическая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>Стоматология хирургическая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профессиональная переподготовка по специальности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r w:rsidRPr="00D94E44">
              <w:rPr>
                <w:rFonts w:ascii="Times New Roman" w:hAnsi="Times New Roman"/>
                <w:sz w:val="24"/>
                <w:szCs w:val="24"/>
                <w:lang w:eastAsia="en-US"/>
              </w:rPr>
              <w:t>Стоматология детская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</w:tr>
      <w:tr w:rsidR="008E1A5A" w:rsidRPr="0009479C" w:rsidTr="00516260">
        <w:trPr>
          <w:trHeight w:val="408"/>
        </w:trPr>
        <w:tc>
          <w:tcPr>
            <w:tcW w:w="12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9479C">
              <w:rPr>
                <w:rFonts w:ascii="Times New Roman" w:hAnsi="Times New Roman"/>
                <w:sz w:val="24"/>
                <w:szCs w:val="24"/>
              </w:rPr>
              <w:t>пыт практической работы</w:t>
            </w:r>
          </w:p>
        </w:tc>
        <w:tc>
          <w:tcPr>
            <w:tcW w:w="37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E1A5A" w:rsidRPr="0009479C" w:rsidTr="00516260">
        <w:trPr>
          <w:trHeight w:val="408"/>
        </w:trPr>
        <w:tc>
          <w:tcPr>
            <w:tcW w:w="12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8E1A5A" w:rsidRDefault="008E1A5A" w:rsidP="008E1A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1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Прохождение аккредитации специалиста по специальности «Стоматология детская» </w:t>
            </w:r>
          </w:p>
          <w:p w:rsidR="008E1A5A" w:rsidRPr="008E1A5A" w:rsidRDefault="008E1A5A" w:rsidP="008E1A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1A5A">
              <w:rPr>
                <w:rFonts w:ascii="Times New Roman" w:hAnsi="Times New Roman"/>
                <w:sz w:val="24"/>
                <w:szCs w:val="24"/>
                <w:lang w:eastAsia="en-US"/>
              </w:rPr>
              <w:t>Прохождение обязательных предварительных и периодических медицинских осмотров</w:t>
            </w:r>
            <w:r w:rsidRPr="008E1A5A" w:rsidDel="00F51AB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8E1A5A" w:rsidRPr="007D4B89" w:rsidRDefault="008E1A5A" w:rsidP="008E1A5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1A5A">
              <w:rPr>
                <w:rFonts w:ascii="Times New Roman" w:hAnsi="Times New Roman"/>
                <w:sz w:val="24"/>
                <w:szCs w:val="24"/>
                <w:lang w:eastAsia="en-US"/>
              </w:rPr>
              <w:t>Отсутствие ограничений на занятие профессиональной деятельностью</w:t>
            </w:r>
          </w:p>
        </w:tc>
      </w:tr>
      <w:tr w:rsidR="008E1A5A" w:rsidRPr="0009479C" w:rsidTr="00516260">
        <w:tc>
          <w:tcPr>
            <w:tcW w:w="128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Другие характеристики</w:t>
            </w:r>
          </w:p>
        </w:tc>
        <w:tc>
          <w:tcPr>
            <w:tcW w:w="37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68177E" w:rsidRDefault="008E1A5A" w:rsidP="00516260">
            <w:pPr>
              <w:pStyle w:val="ConsPlusNormal"/>
              <w:rPr>
                <w:rFonts w:ascii="Times New Roman" w:hAnsi="Times New Roman"/>
                <w:color w:val="000000"/>
              </w:rPr>
            </w:pPr>
            <w:r w:rsidRPr="0068177E">
              <w:rPr>
                <w:rFonts w:ascii="Times New Roman" w:hAnsi="Times New Roman"/>
                <w:color w:val="000000"/>
              </w:rPr>
              <w:t>С целью профессионального роста и присвоения квалификационных категорий:</w:t>
            </w:r>
          </w:p>
          <w:p w:rsidR="008E1A5A" w:rsidRPr="0068177E" w:rsidRDefault="008E1A5A" w:rsidP="00516260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>дополнительное профессиональное образование (программы повышения квалификации и программы профессиональной переподготовки);</w:t>
            </w:r>
          </w:p>
          <w:p w:rsidR="008E1A5A" w:rsidRPr="0068177E" w:rsidRDefault="008E1A5A" w:rsidP="00516260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 xml:space="preserve">формирование профессиональных навыков через наставничество; </w:t>
            </w:r>
          </w:p>
          <w:p w:rsidR="008E1A5A" w:rsidRPr="0068177E" w:rsidRDefault="008E1A5A" w:rsidP="00516260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>стажировка;</w:t>
            </w:r>
          </w:p>
          <w:p w:rsidR="008E1A5A" w:rsidRPr="0068177E" w:rsidRDefault="008E1A5A" w:rsidP="00516260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>использование дистанционных образовательных технологий (образовательный портал и вебинары);</w:t>
            </w:r>
          </w:p>
          <w:p w:rsidR="008E1A5A" w:rsidRPr="0068177E" w:rsidRDefault="008E1A5A" w:rsidP="00516260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>тренинги в симуляционных центрах;</w:t>
            </w:r>
          </w:p>
          <w:p w:rsidR="008E1A5A" w:rsidRPr="0068177E" w:rsidRDefault="008E1A5A" w:rsidP="00516260">
            <w:pPr>
              <w:pStyle w:val="ConsPlusNormal"/>
              <w:ind w:left="1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68177E">
              <w:rPr>
                <w:rFonts w:ascii="Times New Roman" w:hAnsi="Times New Roman"/>
                <w:color w:val="000000"/>
              </w:rPr>
              <w:t>участие в конгрессных мероприятиях</w:t>
            </w:r>
          </w:p>
          <w:p w:rsidR="008E1A5A" w:rsidRPr="0068177E" w:rsidRDefault="008E1A5A" w:rsidP="00516260">
            <w:pPr>
              <w:pStyle w:val="ConsPlusNormal"/>
              <w:rPr>
                <w:rFonts w:ascii="Times New Roman" w:hAnsi="Times New Roman"/>
                <w:color w:val="000000"/>
              </w:rPr>
            </w:pPr>
            <w:r w:rsidRPr="0068177E">
              <w:rPr>
                <w:rFonts w:ascii="Times New Roman" w:hAnsi="Times New Roman"/>
                <w:color w:val="000000"/>
              </w:rPr>
              <w:t>Соблюдение врачебной тайны, клятвы врача, принципов врачебной этики и деонтологии в работе с пациентами, их законными представителями и коллегами</w:t>
            </w:r>
          </w:p>
          <w:p w:rsidR="008E1A5A" w:rsidRPr="008B55E8" w:rsidRDefault="008E1A5A" w:rsidP="00516260">
            <w:pPr>
              <w:pStyle w:val="a8"/>
              <w:suppressAutoHyphens w:val="0"/>
              <w:contextualSpacing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68177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Соблюдение программы государственных гарантий бесплатного оказания гражданам медицинской помощи, нормативных правовых актов в сфере охраны здоровья граждан, регулирующих медицинскую деятельность</w:t>
            </w:r>
          </w:p>
        </w:tc>
      </w:tr>
    </w:tbl>
    <w:p w:rsidR="008E1A5A" w:rsidRPr="0009479C" w:rsidRDefault="008E1A5A" w:rsidP="008E1A5A">
      <w:pPr>
        <w:suppressAutoHyphens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Справочная информация</w:t>
      </w:r>
    </w:p>
    <w:tbl>
      <w:tblPr>
        <w:tblW w:w="5000" w:type="pct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1417"/>
        <w:gridCol w:w="7053"/>
      </w:tblGrid>
      <w:tr w:rsidR="008E1A5A" w:rsidRPr="0009479C" w:rsidTr="00516260">
        <w:trPr>
          <w:trHeight w:val="283"/>
        </w:trPr>
        <w:tc>
          <w:tcPr>
            <w:tcW w:w="936" w:type="pct"/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680" w:type="pct"/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3384" w:type="pct"/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FDA">
              <w:rPr>
                <w:rFonts w:ascii="Times New Roman" w:hAnsi="Times New Roman"/>
                <w:sz w:val="24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8E1A5A" w:rsidRPr="0009479C" w:rsidTr="00516260">
        <w:trPr>
          <w:trHeight w:val="283"/>
        </w:trPr>
        <w:tc>
          <w:tcPr>
            <w:tcW w:w="936" w:type="pct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ОКЗ</w:t>
            </w:r>
          </w:p>
        </w:tc>
        <w:tc>
          <w:tcPr>
            <w:tcW w:w="680" w:type="pct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2261</w:t>
            </w:r>
          </w:p>
        </w:tc>
        <w:tc>
          <w:tcPr>
            <w:tcW w:w="3384" w:type="pct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Стоматологи</w:t>
            </w:r>
          </w:p>
        </w:tc>
      </w:tr>
      <w:tr w:rsidR="008E1A5A" w:rsidRPr="0009479C" w:rsidTr="00516260">
        <w:trPr>
          <w:trHeight w:val="283"/>
        </w:trPr>
        <w:tc>
          <w:tcPr>
            <w:tcW w:w="936" w:type="pct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ЕКС</w:t>
            </w:r>
          </w:p>
        </w:tc>
        <w:tc>
          <w:tcPr>
            <w:tcW w:w="680" w:type="pct"/>
          </w:tcPr>
          <w:p w:rsidR="008E1A5A" w:rsidRPr="004C5DFF" w:rsidRDefault="008E1A5A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84" w:type="pct"/>
          </w:tcPr>
          <w:p w:rsidR="008E1A5A" w:rsidRPr="00B75367" w:rsidRDefault="008E1A5A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Врач-специалист</w:t>
            </w:r>
          </w:p>
        </w:tc>
      </w:tr>
      <w:tr w:rsidR="008E1A5A" w:rsidRPr="0009479C" w:rsidTr="00516260">
        <w:trPr>
          <w:trHeight w:val="283"/>
        </w:trPr>
        <w:tc>
          <w:tcPr>
            <w:tcW w:w="936" w:type="pct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79C">
              <w:rPr>
                <w:rFonts w:ascii="Times New Roman" w:hAnsi="Times New Roman"/>
                <w:sz w:val="24"/>
                <w:szCs w:val="24"/>
              </w:rPr>
              <w:t>ОКПДТР</w:t>
            </w:r>
          </w:p>
        </w:tc>
        <w:tc>
          <w:tcPr>
            <w:tcW w:w="680" w:type="pct"/>
          </w:tcPr>
          <w:p w:rsidR="008E1A5A" w:rsidRDefault="008E1A5A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531">
              <w:rPr>
                <w:rFonts w:ascii="Times New Roman" w:hAnsi="Times New Roman"/>
                <w:sz w:val="24"/>
                <w:szCs w:val="24"/>
              </w:rPr>
              <w:t>200</w:t>
            </w:r>
            <w:r>
              <w:rPr>
                <w:rFonts w:ascii="Times New Roman" w:hAnsi="Times New Roman"/>
                <w:sz w:val="24"/>
                <w:szCs w:val="24"/>
              </w:rPr>
              <w:t>372</w:t>
            </w:r>
          </w:p>
        </w:tc>
        <w:tc>
          <w:tcPr>
            <w:tcW w:w="3384" w:type="pct"/>
          </w:tcPr>
          <w:p w:rsidR="008E1A5A" w:rsidRPr="00B62BF1" w:rsidRDefault="008E1A5A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8E2531">
              <w:rPr>
                <w:rFonts w:ascii="Times New Roman" w:hAnsi="Times New Roman"/>
                <w:sz w:val="24"/>
                <w:szCs w:val="24"/>
              </w:rPr>
              <w:t>Врач</w:t>
            </w:r>
            <w:r>
              <w:rPr>
                <w:rFonts w:ascii="Times New Roman" w:hAnsi="Times New Roman"/>
                <w:sz w:val="24"/>
                <w:szCs w:val="24"/>
              </w:rPr>
              <w:t>-стоматолог детский</w:t>
            </w:r>
          </w:p>
        </w:tc>
      </w:tr>
      <w:tr w:rsidR="008E1A5A" w:rsidRPr="0009479C" w:rsidTr="00516260">
        <w:trPr>
          <w:trHeight w:val="283"/>
        </w:trPr>
        <w:tc>
          <w:tcPr>
            <w:tcW w:w="936" w:type="pct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Перечни ВО</w:t>
            </w:r>
          </w:p>
        </w:tc>
        <w:tc>
          <w:tcPr>
            <w:tcW w:w="680" w:type="pct"/>
          </w:tcPr>
          <w:p w:rsidR="008E1A5A" w:rsidRPr="003A08E8" w:rsidRDefault="008E1A5A" w:rsidP="00516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08E8">
              <w:rPr>
                <w:rFonts w:ascii="Times New Roman" w:hAnsi="Times New Roman"/>
                <w:sz w:val="24"/>
                <w:szCs w:val="24"/>
              </w:rPr>
              <w:t>31.05.0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84" w:type="pct"/>
          </w:tcPr>
          <w:p w:rsidR="008E1A5A" w:rsidRPr="003A08E8" w:rsidRDefault="008E1A5A" w:rsidP="00516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Стоматология</w:t>
            </w:r>
          </w:p>
        </w:tc>
      </w:tr>
    </w:tbl>
    <w:p w:rsidR="008E1A5A" w:rsidRDefault="008E1A5A" w:rsidP="008E1A5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</w:p>
    <w:p w:rsidR="008E1A5A" w:rsidRDefault="008E1A5A" w:rsidP="008E1A5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3</w:t>
      </w:r>
      <w:r w:rsidRPr="0009479C">
        <w:rPr>
          <w:rFonts w:ascii="Times New Roman" w:hAnsi="Times New Roman"/>
          <w:sz w:val="24"/>
          <w:szCs w:val="24"/>
        </w:rPr>
        <w:t>.</w:t>
      </w:r>
      <w:r w:rsidR="00541D5A">
        <w:rPr>
          <w:rFonts w:ascii="Times New Roman" w:hAnsi="Times New Roman"/>
          <w:sz w:val="24"/>
          <w:szCs w:val="24"/>
          <w:lang w:val="ru-RU"/>
        </w:rPr>
        <w:t>6</w:t>
      </w:r>
      <w:r w:rsidRPr="0009479C">
        <w:rPr>
          <w:rFonts w:ascii="Times New Roman" w:hAnsi="Times New Roman"/>
          <w:sz w:val="24"/>
          <w:szCs w:val="24"/>
        </w:rPr>
        <w:t>.1. Трудовая функция</w:t>
      </w:r>
    </w:p>
    <w:p w:rsidR="008E1A5A" w:rsidRPr="00EA0AD2" w:rsidRDefault="008E1A5A" w:rsidP="008E1A5A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8E1A5A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541D5A" w:rsidRDefault="00541D5A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диагностики у детей в целях выявления стоматологических заболеваний</w:t>
            </w:r>
            <w:r w:rsidRPr="00464001"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по профилю «стоматология детская», установления диагноза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E1A5A" w:rsidRDefault="00541D5A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="008E1A5A" w:rsidRPr="0009479C">
              <w:rPr>
                <w:rFonts w:ascii="Times New Roman" w:hAnsi="Times New Roman"/>
                <w:sz w:val="24"/>
                <w:szCs w:val="24"/>
              </w:rPr>
              <w:t>/01.</w:t>
            </w:r>
            <w:r w:rsidR="008E1A5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8E1A5A" w:rsidRDefault="008E1A5A" w:rsidP="008E1A5A">
      <w:pPr>
        <w:pStyle w:val="19"/>
        <w:contextualSpacing/>
        <w:rPr>
          <w:lang w:val="en-US"/>
        </w:rPr>
      </w:pPr>
    </w:p>
    <w:tbl>
      <w:tblPr>
        <w:tblW w:w="495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7"/>
        <w:gridCol w:w="8364"/>
      </w:tblGrid>
      <w:tr w:rsidR="00541D5A" w:rsidRPr="00541D5A" w:rsidTr="00541D5A">
        <w:trPr>
          <w:cantSplit/>
          <w:trHeight w:val="200"/>
        </w:trPr>
        <w:tc>
          <w:tcPr>
            <w:tcW w:w="948" w:type="pct"/>
            <w:vMerge w:val="restart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0"/>
                <w:lang w:eastAsia="en-US"/>
              </w:rPr>
              <w:t>Трудовые действия</w:t>
            </w: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0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Сбор жалоб, анамнеза болезни, анамнеза жизни у детей (их законных представителей) со стоматологическими заболеваниями или подозрением на стоматологические заболевания, выявление факторов риска и причин развития стоматологических заболеваний, выявление сопутствующих заболеваний</w:t>
            </w:r>
          </w:p>
        </w:tc>
      </w:tr>
      <w:tr w:rsidR="00541D5A" w:rsidRPr="00541D5A" w:rsidTr="00541D5A">
        <w:trPr>
          <w:cantSplit/>
          <w:trHeight w:val="200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Интерпретация информации, полученной от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детей (их законных представителей) со стоматологическими заболеваниями или подозрением на стоматологические заболевания</w:t>
            </w:r>
          </w:p>
        </w:tc>
      </w:tr>
      <w:tr w:rsidR="00541D5A" w:rsidRPr="00541D5A" w:rsidTr="00541D5A">
        <w:trPr>
          <w:cantSplit/>
          <w:trHeight w:val="200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Осмотр и физикальное обследование детей со стоматологическими заболеваниями или подозрением на стоматологические заболевания</w:t>
            </w:r>
          </w:p>
        </w:tc>
      </w:tr>
      <w:tr w:rsidR="00541D5A" w:rsidRPr="00541D5A" w:rsidTr="00541D5A">
        <w:trPr>
          <w:cantSplit/>
          <w:trHeight w:val="200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Клиническое стоматологическое обследование детей со стоматологическими заболеваниями или подозрением на стоматологические заболевания</w:t>
            </w:r>
          </w:p>
        </w:tc>
      </w:tr>
      <w:tr w:rsidR="00541D5A" w:rsidRPr="00541D5A" w:rsidTr="00541D5A">
        <w:trPr>
          <w:cantSplit/>
          <w:trHeight w:val="200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Определение диагностических признаков и симптомов стоматологических заболеваний у детей</w:t>
            </w:r>
          </w:p>
        </w:tc>
      </w:tr>
      <w:tr w:rsidR="00541D5A" w:rsidRPr="00541D5A" w:rsidTr="00541D5A">
        <w:trPr>
          <w:cantSplit/>
          <w:trHeight w:val="200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Первичный осмотр пациентов</w:t>
            </w:r>
          </w:p>
        </w:tc>
      </w:tr>
      <w:tr w:rsidR="00541D5A" w:rsidRPr="00541D5A" w:rsidTr="00541D5A">
        <w:trPr>
          <w:cantSplit/>
          <w:trHeight w:val="200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Формулирование предварительного диагноза и составление плана лабораторных, инструментальных исследований, в том числе лучевых, детей со стоматологическими заболеваниями или подозрением на стоматологические заболевания</w:t>
            </w:r>
          </w:p>
        </w:tc>
      </w:tr>
      <w:tr w:rsidR="00541D5A" w:rsidRPr="00541D5A" w:rsidTr="00541D5A">
        <w:trPr>
          <w:cantSplit/>
          <w:trHeight w:val="200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Направление детей со стоматологическими заболеваниями или подозрением на стоматологические заболевания на лабораторные исследования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541D5A" w:rsidRPr="00541D5A" w:rsidTr="00541D5A">
        <w:trPr>
          <w:cantSplit/>
          <w:trHeight w:val="200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Направление детей со стоматологическими заболеваниями или подозрением на стоматологические заболевания на инструментальные исследования, в том числе лучевые,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541D5A" w:rsidRPr="00541D5A" w:rsidTr="00541D5A">
        <w:trPr>
          <w:cantSplit/>
          <w:trHeight w:val="200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Интерпретация результатов осмотра, физикального обследования, клинического стоматологического обследования,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детей со стоматологическими заболеваниями или подозрением на стоматологические заболевания</w:t>
            </w:r>
          </w:p>
        </w:tc>
      </w:tr>
      <w:tr w:rsidR="00541D5A" w:rsidRPr="00541D5A" w:rsidTr="00541D5A">
        <w:trPr>
          <w:cantSplit/>
          <w:trHeight w:val="200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Выявление у детей со стоматологическими заболеваниями или подозрением на стоматологические заболевания симптомов заболеваний внутренних органов, систем и направление детей на консультации к врачам-специалистам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541D5A" w:rsidRPr="00541D5A" w:rsidTr="00541D5A">
        <w:trPr>
          <w:cantSplit/>
          <w:trHeight w:val="200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Интерпретация результатов консультаций, данных врачами-специалистами, детям со стоматологическими заболеваниями или подозрением на стоматологические заболевания</w:t>
            </w:r>
          </w:p>
        </w:tc>
      </w:tr>
      <w:tr w:rsidR="00541D5A" w:rsidRPr="00541D5A" w:rsidTr="00541D5A">
        <w:trPr>
          <w:cantSplit/>
          <w:trHeight w:val="200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Выявление у детей зубочелюстных, лицевых аномалий, деформаций и предпосылок их развития, дефектов коронок зубов и зубных рядов, выявление факторов риска и признаки новообразований ЧЛО (в том числе фоновых процессов, предопухолевых состояний), травм ЧЛО</w:t>
            </w:r>
          </w:p>
        </w:tc>
      </w:tr>
      <w:tr w:rsidR="00541D5A" w:rsidRPr="00541D5A" w:rsidTr="00541D5A">
        <w:trPr>
          <w:cantSplit/>
          <w:trHeight w:val="200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Интерпретация внутриротовых рентгенологических исследований, проведенных с использованием дентального рентгеновского аппарата с цифровым приемником изображения (радиовизиографа)</w:t>
            </w:r>
          </w:p>
        </w:tc>
      </w:tr>
      <w:tr w:rsidR="00541D5A" w:rsidRPr="00541D5A" w:rsidTr="00541D5A">
        <w:trPr>
          <w:cantSplit/>
          <w:trHeight w:val="200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Интерпретация данных лабораторных и инструментальных исследований пациентов, включая рентгенологические и лучевые методы </w:t>
            </w:r>
          </w:p>
        </w:tc>
      </w:tr>
      <w:tr w:rsidR="00541D5A" w:rsidRPr="00541D5A" w:rsidTr="00541D5A">
        <w:trPr>
          <w:cantSplit/>
          <w:trHeight w:val="200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Повторный осмотр пациентов </w:t>
            </w:r>
          </w:p>
        </w:tc>
      </w:tr>
      <w:tr w:rsidR="00541D5A" w:rsidRPr="00541D5A" w:rsidTr="00541D5A">
        <w:trPr>
          <w:cantSplit/>
          <w:trHeight w:val="200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Установление окончательного диагноза с учетом МКБ</w:t>
            </w:r>
          </w:p>
        </w:tc>
      </w:tr>
      <w:tr w:rsidR="00541D5A" w:rsidRPr="00541D5A" w:rsidTr="00541D5A">
        <w:trPr>
          <w:cantSplit/>
          <w:trHeight w:val="200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Проведение дифференциальной диагностики стоматологических заболеваний у пациентов детского возраста</w:t>
            </w:r>
          </w:p>
        </w:tc>
      </w:tr>
      <w:tr w:rsidR="00541D5A" w:rsidRPr="00541D5A" w:rsidTr="00541D5A">
        <w:trPr>
          <w:cantSplit/>
          <w:trHeight w:val="200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Обеспечение безопасности диагностических манипуляций </w:t>
            </w:r>
          </w:p>
        </w:tc>
      </w:tr>
      <w:tr w:rsidR="00541D5A" w:rsidRPr="00541D5A" w:rsidTr="00541D5A">
        <w:trPr>
          <w:cantSplit/>
          <w:trHeight w:val="200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Определение медицинских показаний для оказания скорой, в том числе скорой специализированной, медицинской помощи </w:t>
            </w: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детям с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 </w:t>
            </w:r>
            <w:r w:rsidRPr="00541D5A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стоматологическими заболеваниями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или подозрением на стоматологические заболевания</w:t>
            </w:r>
          </w:p>
        </w:tc>
      </w:tr>
      <w:tr w:rsidR="00541D5A" w:rsidRPr="00541D5A" w:rsidTr="00541D5A">
        <w:trPr>
          <w:cantSplit/>
          <w:trHeight w:val="212"/>
        </w:trPr>
        <w:tc>
          <w:tcPr>
            <w:tcW w:w="948" w:type="pct"/>
            <w:vMerge w:val="restart"/>
          </w:tcPr>
          <w:p w:rsidR="00541D5A" w:rsidRPr="00541D5A" w:rsidRDefault="00541D5A" w:rsidP="00541D5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0"/>
                <w:lang w:eastAsia="en-US"/>
              </w:rPr>
            </w:pPr>
            <w:r w:rsidRPr="00541D5A">
              <w:rPr>
                <w:rFonts w:ascii="Times New Roman" w:hAnsi="Times New Roman"/>
                <w:bCs/>
                <w:sz w:val="24"/>
                <w:szCs w:val="20"/>
                <w:lang w:eastAsia="en-US"/>
              </w:rPr>
              <w:t>Необходимые умения</w:t>
            </w:r>
          </w:p>
        </w:tc>
        <w:tc>
          <w:tcPr>
            <w:tcW w:w="4052" w:type="pct"/>
            <w:shd w:val="clear" w:color="auto" w:fill="auto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Осуществлять сбор жалоб, анамнеза жизни и заболевания у детей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(их законных представителей) со стоматологическими заболеваниями или подозрением на стоматологические заболевания</w:t>
            </w:r>
          </w:p>
        </w:tc>
      </w:tr>
      <w:tr w:rsidR="00541D5A" w:rsidRPr="00541D5A" w:rsidTr="00541D5A">
        <w:trPr>
          <w:cantSplit/>
          <w:trHeight w:val="212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  <w:shd w:val="clear" w:color="auto" w:fill="auto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Интерпретировать и анализировать информацию, полученную от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детей (их законных представителей) со стоматологическими заболеваниями или подозрением на стоматологические заболевания</w:t>
            </w:r>
          </w:p>
        </w:tc>
      </w:tr>
      <w:tr w:rsidR="00541D5A" w:rsidRPr="00541D5A" w:rsidTr="00541D5A">
        <w:trPr>
          <w:cantSplit/>
          <w:trHeight w:val="212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  <w:shd w:val="clear" w:color="auto" w:fill="auto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Взаимодействовать с детьми (их законными представителями)</w:t>
            </w:r>
          </w:p>
        </w:tc>
      </w:tr>
      <w:tr w:rsidR="00541D5A" w:rsidRPr="00541D5A" w:rsidTr="00541D5A">
        <w:trPr>
          <w:cantSplit/>
          <w:trHeight w:val="212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  <w:shd w:val="clear" w:color="auto" w:fill="auto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Оценивать анатомо-функциональное состояние органов ЧЛО у детей в норме, при стоматологических заболеваниях или подозрением на стоматологические заболевания</w:t>
            </w:r>
          </w:p>
        </w:tc>
      </w:tr>
      <w:tr w:rsidR="00541D5A" w:rsidRPr="00541D5A" w:rsidTr="00541D5A">
        <w:trPr>
          <w:cantSplit/>
          <w:trHeight w:val="212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  <w:shd w:val="clear" w:color="auto" w:fill="auto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lang w:eastAsia="en-US"/>
              </w:rPr>
              <w:t xml:space="preserve">Применять методы </w:t>
            </w: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осмотра, физикального обследования, клинического стоматологического обследования детей с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 </w:t>
            </w:r>
            <w:r w:rsidRPr="00541D5A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стоматологическими заболеваниями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или подозрением на стоматологические заболевания</w:t>
            </w: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с учетом возрастных анатомо-функциональных особенностей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541D5A" w:rsidRPr="00541D5A" w:rsidTr="00541D5A">
        <w:trPr>
          <w:cantSplit/>
          <w:trHeight w:val="212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  <w:shd w:val="clear" w:color="auto" w:fill="auto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u w:color="008E00"/>
                <w:lang w:eastAsia="en-US"/>
              </w:rPr>
              <w:t xml:space="preserve">Интерпретировать и анализировать результаты </w:t>
            </w: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осмотра, физикального обследования, клинического стоматологического обследования </w:t>
            </w:r>
            <w:r w:rsidRPr="00541D5A">
              <w:rPr>
                <w:rFonts w:ascii="Times New Roman" w:hAnsi="Times New Roman"/>
                <w:sz w:val="24"/>
                <w:szCs w:val="24"/>
                <w:u w:color="008E00"/>
                <w:lang w:eastAsia="en-US"/>
              </w:rPr>
              <w:t>детей со стоматологическими заболеваниями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или подозрением на стоматологические заболевания</w:t>
            </w:r>
          </w:p>
        </w:tc>
      </w:tr>
      <w:tr w:rsidR="00541D5A" w:rsidRPr="00541D5A" w:rsidTr="00541D5A">
        <w:trPr>
          <w:cantSplit/>
          <w:trHeight w:val="212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Выявлять общие и специфические признаки стоматологических заболеваний у детей, факторы риска и причины развития стоматологических заболеваний у детей</w:t>
            </w:r>
          </w:p>
        </w:tc>
      </w:tr>
      <w:tr w:rsidR="00541D5A" w:rsidRPr="00541D5A" w:rsidTr="00541D5A">
        <w:trPr>
          <w:cantSplit/>
          <w:trHeight w:val="212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Обосновывать и планировать объем лабораторного, инструментального, в том числе  лучевого исследования детей со стоматологическими заболеваниями или подозрением на стоматологические заболевания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541D5A" w:rsidRPr="00541D5A" w:rsidTr="00541D5A">
        <w:trPr>
          <w:cantSplit/>
          <w:trHeight w:val="212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Обосновывать необходимость и объем лабораторных и инструментальных исследований пациентов (включая рентгенологические методы исследований)</w:t>
            </w:r>
          </w:p>
        </w:tc>
      </w:tr>
      <w:tr w:rsidR="00541D5A" w:rsidRPr="00541D5A" w:rsidTr="00541D5A">
        <w:trPr>
          <w:cantSplit/>
          <w:trHeight w:val="212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Интерпретировать внутриротовую рентгенографию (радиовизиографию), проведенную с помощью аппарата с цифровым приемником изображения (радиовизиографа)</w:t>
            </w:r>
          </w:p>
        </w:tc>
      </w:tr>
      <w:tr w:rsidR="00541D5A" w:rsidRPr="00541D5A" w:rsidTr="00541D5A">
        <w:trPr>
          <w:cantSplit/>
          <w:trHeight w:val="275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Интерпретировать и анализировать результаты клинических и лабораторных, инструментальных исследований детей со стоматологическими заболеваниями или подозрением на стоматологические заболевания, в том числе данные лучевых методов обследования</w:t>
            </w:r>
          </w:p>
        </w:tc>
      </w:tr>
      <w:tr w:rsidR="00541D5A" w:rsidRPr="00541D5A" w:rsidTr="00541D5A">
        <w:trPr>
          <w:cantSplit/>
          <w:trHeight w:val="183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widowControl w:val="0"/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Выявлять клинические симптомы заболеваний внутренних органов и систем у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детей</w:t>
            </w:r>
            <w:r w:rsidRPr="00541D5A">
              <w:rPr>
                <w:lang w:eastAsia="en-US"/>
              </w:rPr>
              <w:t xml:space="preserve">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со стоматологическими заболеваниями или подозрением на стоматологические заболевания</w:t>
            </w:r>
          </w:p>
        </w:tc>
      </w:tr>
      <w:tr w:rsidR="00541D5A" w:rsidRPr="00541D5A" w:rsidTr="00541D5A">
        <w:trPr>
          <w:cantSplit/>
          <w:trHeight w:val="183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widowControl w:val="0"/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Обосновывать необходимость направления на консультацию к врачам-специалистам детей со стоматологическими заболеваниями или подозрением на стоматологические заболевания </w:t>
            </w:r>
            <w:r w:rsidRPr="00541D5A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541D5A" w:rsidRPr="00541D5A" w:rsidTr="00541D5A">
        <w:trPr>
          <w:cantSplit/>
          <w:trHeight w:val="183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widowControl w:val="0"/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Интерпретировать и анализировать результаты консультаций врачей-специалистов детям со стоматологическими заболеваниями или подозрением на стоматологические заболевания</w:t>
            </w:r>
          </w:p>
        </w:tc>
      </w:tr>
      <w:tr w:rsidR="00541D5A" w:rsidRPr="00541D5A" w:rsidTr="00541D5A">
        <w:trPr>
          <w:cantSplit/>
          <w:trHeight w:val="183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widowControl w:val="0"/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Диагностировать кариес, пороки развития зубов, болезни пульпы и периодонта, травмы временных и постоянных зубов, заболевания пародонта, слизистой оболочки полости рта и губ у детей</w:t>
            </w:r>
          </w:p>
        </w:tc>
      </w:tr>
      <w:tr w:rsidR="00541D5A" w:rsidRPr="00541D5A" w:rsidTr="00541D5A">
        <w:trPr>
          <w:cantSplit/>
          <w:trHeight w:val="183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widowControl w:val="0"/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Диагностировать дефекты коронок зубов и зубных рядов, полное отсутствие зубов</w:t>
            </w:r>
          </w:p>
        </w:tc>
      </w:tr>
      <w:tr w:rsidR="00541D5A" w:rsidRPr="00541D5A" w:rsidTr="00541D5A">
        <w:trPr>
          <w:cantSplit/>
          <w:trHeight w:val="183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widowControl w:val="0"/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Диагностировать у детей зубочелюстные и лицевые аномалии и деформации; выявлять факторы риска и признаки новообразований ЧЛО (в том числе фоновые процессы, предопухолевые состояния)</w:t>
            </w:r>
          </w:p>
        </w:tc>
      </w:tr>
      <w:tr w:rsidR="00541D5A" w:rsidRPr="00541D5A" w:rsidTr="00541D5A">
        <w:trPr>
          <w:cantSplit/>
          <w:trHeight w:val="183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widowControl w:val="0"/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Проводить дифференциальную диагностику стоматологических заболеваний у детей</w:t>
            </w:r>
          </w:p>
        </w:tc>
      </w:tr>
      <w:tr w:rsidR="00541D5A" w:rsidRPr="00541D5A" w:rsidTr="00541D5A">
        <w:trPr>
          <w:cantSplit/>
          <w:trHeight w:val="183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widowControl w:val="0"/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Определять медицинские показания для</w:t>
            </w:r>
            <w:r w:rsidRPr="00541D5A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 оказания скорой, в том числе скорой специализированной медицинской помощи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детям со стоматологическими заболеваниями или подозрением на стоматологические заболевания</w:t>
            </w:r>
          </w:p>
        </w:tc>
      </w:tr>
      <w:tr w:rsidR="00541D5A" w:rsidRPr="00541D5A" w:rsidTr="00541D5A">
        <w:trPr>
          <w:cantSplit/>
          <w:trHeight w:val="183"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widowControl w:val="0"/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Применять медицинские изделия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541D5A" w:rsidRPr="00541D5A" w:rsidTr="00541D5A">
        <w:trPr>
          <w:cantSplit/>
          <w:trHeight w:val="271"/>
        </w:trPr>
        <w:tc>
          <w:tcPr>
            <w:tcW w:w="948" w:type="pct"/>
            <w:vMerge/>
            <w:tcBorders>
              <w:bottom w:val="nil"/>
            </w:tcBorders>
          </w:tcPr>
          <w:p w:rsidR="00541D5A" w:rsidRPr="00541D5A" w:rsidRDefault="00541D5A" w:rsidP="00541D5A">
            <w:pPr>
              <w:widowControl w:val="0"/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0"/>
                <w:lang w:eastAsia="en-US"/>
              </w:rPr>
            </w:pPr>
          </w:p>
        </w:tc>
        <w:tc>
          <w:tcPr>
            <w:tcW w:w="4052" w:type="pct"/>
            <w:tcBorders>
              <w:left w:val="single" w:sz="4" w:space="0" w:color="auto"/>
            </w:tcBorders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Обеспечивать безопасность диагностических манипуляций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 w:val="restart"/>
            <w:tcBorders>
              <w:top w:val="single" w:sz="4" w:space="0" w:color="auto"/>
            </w:tcBorders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20"/>
                <w:lang w:eastAsia="en-US"/>
              </w:rPr>
            </w:pP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Необходимые знания</w:t>
            </w: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Общие вопросы организации медицинской помощи населению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  <w:tcBorders>
              <w:top w:val="single" w:sz="4" w:space="0" w:color="auto"/>
            </w:tcBorders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Медицинские показания к оказанию медицинской помощи детям в условиях стационара или дневного стационара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  <w:tcBorders>
              <w:top w:val="single" w:sz="4" w:space="0" w:color="auto"/>
            </w:tcBorders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Порядки оказания медицинской помощи детям со стоматологическими заболеваниями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  <w:tcBorders>
              <w:top w:val="single" w:sz="4" w:space="0" w:color="auto"/>
            </w:tcBorders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Клинические рекомендации по вопросам оказания стоматологической помощи детям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  <w:tcBorders>
              <w:top w:val="single" w:sz="4" w:space="0" w:color="auto"/>
            </w:tcBorders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Стандарты медицинской помощи детям со стоматологическими заболеваниями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  <w:tcBorders>
              <w:top w:val="single" w:sz="4" w:space="0" w:color="auto"/>
            </w:tcBorders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Методика сбора анамнеза жизни и заболеваний ребенка, жалоб у детей </w:t>
            </w: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со стоматологическими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заболеваниями или подозрением на стоматологические заболевания (их законных представителей) 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  <w:tcBorders>
              <w:top w:val="single" w:sz="4" w:space="0" w:color="auto"/>
            </w:tcBorders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Методика осмотра и физикального обследования, особенности проведения клинического стоматологического обследования </w:t>
            </w: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детей со стоматологическими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заболеваниями или подозрением на стоматологические заболевания 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  <w:tcBorders>
              <w:top w:val="single" w:sz="4" w:space="0" w:color="auto"/>
            </w:tcBorders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Методы лабораторных, инструментальных, в том числе лучевых исследований для оценки состояния здоровья, медицинские показания и медицинские противопоказания к их проведению, правила интерпретации их результатов у </w:t>
            </w: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детей со стоматологическими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заболеваниями или подозрением на стоматологические заболевания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Анатомо-физиологические особенности детского организма с учетом возраста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Топографическая анатомия головы, ЧЛО у детей, особенности кровоснабжения, иннервации и лимфатической системы, строение зубов, эмбриология зубочелюстной системы, основные нарушения эмбриогенеза.</w:t>
            </w: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Анатомо-функциональное состояние органов ЧЛО у детей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Строение и нормальное функционирование временных и постоянных зубов, челюстей и нарушения их строения и функций при зубочелюстных, лицевых аномалиях и деформациях у детей 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Основные вопросы нормальной и патологической физиологии зубочелюстной системы, ее взаимосвязь с функциональным состоянием других систем организма и уровни их регуляции в детском возрасте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Комплексная взаимосвязь между наличием или отсутствием стоматологических заболеваний, питанием, общим здоровьем, заболеваниями внутренних органов и систем, применением лекарственных препаратов у детей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Роль гигиены рта, питания и применения фторидов в предупреждении заболеваний зубов и пародонта у детей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Роль наследственных факторов в развитии стоматологических заболеваний в детском возрасте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Закономерности функционирования здорового организма человека и механизмы обеспечения здоровья с позиции теории функциональных систем; особенности регуляции функциональных систем организма человека при патологических процессах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Особенности диагностики при заболеваниях зубов, пародонта, слизистой оболочки полости рта, губ у детей с учетом этиологии, патогенеза, клинической картины, патофизиологии, результатов методов диагностики, дифференцирования диагноза, особенностей клинического течения, прогноза осложнений и исходов, общепринятых классификаций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Особенности диагностики при заболеваниях костной ткани челюстей, периферической нервной системы ЧЛО у детей с учетом этиологии, патогенеза, клинической картины, патофизиологии, результатов методов диагностики, дифференцирования  диагноза, особенностей клинического течения, прогноза осложнений и исходов, общепринятых классификаций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Особенности диагностики при заболеваниях височно-нижнечелюстного сустава, слюнных желез у детей с учетом этиологии, патогенеза, клинической картины, патофизиологии, результатов методов диагностики, дифференцирования диагноза, особенностей клинического течения, прогноза осложнений и исходов, общепринятых классификаций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Особенности диагностики при врожденных пороках ЧЛО и основных синдромах, проявляющихся в ЧЛО у детей с учетом этиологии, патогенеза, клинических проявлений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Особенности диагностики при врожденных, приобретенных аномалиях зубов, зубных рядов, альвеолярных отростков, челюстей, лица, пороках развития слизистой оболочки полости рта у детей с учетом этиологии, патогенеза, клинической картины, патофизиологии, результатов методов диагностики, дифференцирования диагноза, особенностей клинического течения, прогноза осложнений и исходов, общепринятых классификаций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Особенности диагностики при одонтогенных воспалительных заболеваний ЧЛО у детей с учетом этиологии, патогенеза, клинической картины, патофизиологии, результатов методов диагностики, дифференцирования диагноза, особенностей клинического течения, прогноза осложнений и исходов, общепринятых классификаций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Клиническая картина, симптомы основных заболеваний внутренних органов и систем и пограничных состояний, проявления в ЧЛО у детей, их диагностика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Стоматологические заболевания, требующие направления детей к врачам-специалистам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Заболевания внутренних органов и систем, требующие направления детей к врачам-специалистам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Стоматологические заболевания у детей, требующие оказания медицинской помощи в неотложной форме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Особенности диагностики травм органов зубочелюстной системы и посттравматических состояний у детей с учетом этиологии, патогенеза, клинической картины, патофизиологии, результатов методов диагностики, дифференцирования диагноза, особенностей клинического течения, прогноза осложнений и исходов, МКБ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Медицинские изделия, применяемые при оказании медицинской помощи детям со стоматологическими заболеваниями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Симптомы и синдромы осложнений, побочных действий, нежелательных реакций, возникших в результате лабораторных исследований и инструментальных исследований </w:t>
            </w: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детей со стоматологическими заболеваниями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lang w:eastAsia="en-US"/>
              </w:rPr>
            </w:pPr>
            <w:r w:rsidRPr="00541D5A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Санитарно-эпидемиологические требования и вопросы организации санитарно-противоэпидемических (профилактических) мероприятий в целях предупреждения возникновения и распространения инфекционных заболеваний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  <w:vMerge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МКБ</w:t>
            </w:r>
          </w:p>
        </w:tc>
      </w:tr>
      <w:tr w:rsidR="00541D5A" w:rsidRPr="00541D5A" w:rsidTr="00541D5A">
        <w:trPr>
          <w:cantSplit/>
        </w:trPr>
        <w:tc>
          <w:tcPr>
            <w:tcW w:w="948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18"/>
                <w:lang w:eastAsia="en-US"/>
              </w:rPr>
            </w:pP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Другие характеристики</w:t>
            </w:r>
          </w:p>
        </w:tc>
        <w:tc>
          <w:tcPr>
            <w:tcW w:w="4052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ind w:left="-110" w:hanging="11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- -</w:t>
            </w:r>
          </w:p>
        </w:tc>
      </w:tr>
    </w:tbl>
    <w:p w:rsidR="008E1A5A" w:rsidRDefault="008E1A5A" w:rsidP="008E1A5A">
      <w:pPr>
        <w:pStyle w:val="19"/>
        <w:contextualSpacing/>
        <w:rPr>
          <w:lang w:val="en-US"/>
        </w:rPr>
      </w:pPr>
    </w:p>
    <w:p w:rsidR="008E1A5A" w:rsidRDefault="008E1A5A" w:rsidP="008E1A5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 w:rsidR="00541D5A">
        <w:rPr>
          <w:rFonts w:ascii="Times New Roman" w:hAnsi="Times New Roman"/>
          <w:sz w:val="24"/>
          <w:szCs w:val="24"/>
          <w:lang w:val="en-US"/>
        </w:rPr>
        <w:t>6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2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541D5A" w:rsidRPr="00541D5A" w:rsidRDefault="00541D5A" w:rsidP="00541D5A">
      <w:pPr>
        <w:rPr>
          <w:lang w:val="x-none"/>
        </w:rPr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8E1A5A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541D5A" w:rsidRDefault="00541D5A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Назначение и проведение лечения детям со стоматологическими заболеваниями</w:t>
            </w:r>
            <w:r w:rsidRPr="00464001"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по профилю «стоматология детская»</w:t>
            </w:r>
            <w:r w:rsidRPr="0046400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 xml:space="preserve"> контроль его эффективности и безопасности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E1A5A" w:rsidRDefault="00541D5A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="008E1A5A"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 w:rsidR="008E1A5A">
              <w:rPr>
                <w:rFonts w:ascii="Times New Roman" w:hAnsi="Times New Roman"/>
                <w:sz w:val="24"/>
                <w:szCs w:val="24"/>
              </w:rPr>
              <w:t>2</w:t>
            </w:r>
            <w:r w:rsidR="008E1A5A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8E1A5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8E1A5A" w:rsidRDefault="008E1A5A" w:rsidP="008E1A5A">
      <w:pPr>
        <w:pStyle w:val="19"/>
        <w:contextualSpacing/>
        <w:rPr>
          <w:lang w:val="ru-RU"/>
        </w:rPr>
      </w:pPr>
    </w:p>
    <w:tbl>
      <w:tblPr>
        <w:tblW w:w="4973" w:type="pct"/>
        <w:tblInd w:w="-5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03"/>
        <w:gridCol w:w="8362"/>
      </w:tblGrid>
      <w:tr w:rsidR="00541D5A" w:rsidRPr="00541D5A" w:rsidTr="00541D5A">
        <w:trPr>
          <w:cantSplit/>
          <w:trHeight w:val="1343"/>
        </w:trPr>
        <w:tc>
          <w:tcPr>
            <w:tcW w:w="966" w:type="pct"/>
            <w:vMerge w:val="restart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0"/>
                <w:lang w:eastAsia="en-US"/>
              </w:rPr>
              <w:t>Трудовые действия</w:t>
            </w: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Разработка плана лечения детей со стоматологическими заболеваниями или подозрением на стоматологические заболевания с учетом диагноза, возраста и клинической картины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Оказание медицинской помощи в экстренной и неотложной форме детям, требующим стоматологического лечения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в объеме, соответствующем уровню квалификации (согласно настоящему профессиональному стандарту)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Направление детей со стоматологическими заболеваниями или подозрением на стоматологические заболевания на лабораторные, инструментальные, в том числе лучевые исследования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Интерпретация результатов лабораторного, инструментального, в том числе лучевого исследований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детей со стоматологическими заболеваниями или подозрением на стоматологические заболевания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Определение медицинских показаний к направлению на консультацию к врачам-специалистам </w:t>
            </w:r>
            <w:r w:rsidRPr="00541D5A">
              <w:rPr>
                <w:rFonts w:ascii="Times New Roman" w:hAnsi="Times New Roman"/>
                <w:sz w:val="24"/>
                <w:szCs w:val="24"/>
                <w:lang w:eastAsia="ru-RU"/>
              </w:rPr>
              <w:t>детей со стоматологическими заболеваниями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Определение показаний к лечению пациентов </w:t>
            </w:r>
            <w:r w:rsidRPr="00541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 xml:space="preserve">с заболеваниями по профилю «стоматология детская» </w:t>
            </w:r>
            <w:r w:rsidRPr="00541D5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 условиях общего обезболивания и седации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Определение медицинских показаний и медицинских противопоказаний к проведению физиотерапевтического лечения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Назначение </w:t>
            </w: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лекарственных препаратов и медицинских изделий, немедикаментозного лечения, лечебного питания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детям со стоматологическими заболеваниями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tabs>
                <w:tab w:val="left" w:pos="9072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541D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Оценка эффективности и безопасности применения лекарственных препаратов и медицинских изделий </w:t>
            </w:r>
            <w:r w:rsidRPr="00541D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 детей со стоматологическими заболеваниями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Консультирование детей со стоматологическими заболеваниями (их законных представителей) по методам лечения стоматологических заболеваний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Проведение и оценка результатов медицинских манипуляций, хирургических вмешательств у детей со стоматологическими заболеваниями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Определение медицинских показаний и медицинских противопоказаний к проведению местной анестезии,  проведение местной анестезии, предупреждение и лечение возможных осложнений, вызванных применением местной анестезии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Определение медицинских показаний и медицинских противопоказаний к проведению медицинских вмешательств, в том числе хирургических, детям со стоматологическими заболеваниями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Оценка эффективности и безопасности не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медикаментозного</w:t>
            </w: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лечения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 </w:t>
            </w: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детей со стоматологическими заболеваниями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Оказание медицинской помощи детям со стоматологическими заболеваниями, нуждающимся в паллиативной медицинской помощи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tabs>
                <w:tab w:val="left" w:pos="2805"/>
              </w:tabs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Направление детей </w:t>
            </w: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со стоматологическими заболеваниями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для оказания медицинской помощи в стационарных условиях или условиях дневного стационара при наличии медицинских показаний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tabs>
                <w:tab w:val="left" w:pos="4695"/>
              </w:tabs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Проведение стоматологического лечения детей в условиях анестезиологического пособия (седации с сохраненным сознанием или общего обезболивания)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Оказание стоматологической помощи в неотложной форме детям со стоматологическими заболеваниями в соответствии с порядками оказания медицинской помощи, клиническими рекомендациями, с учетом стандартов медицинской помощи 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Оказание медицинской помощи в неотложной форме при острых стоматологических заболеваниях, состояниях, обострении хронических заболеваний, представляющих угрозу жизни ребенка или без явных признаков угрозы жизни ребенка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Профилактика и лечение осложнений, побочных действий, нежелательных реакций, в том числе непредвиденных, возникших в результате диагностических или лечебных манипуляций, применения лекарственных препаратов и (или) медицинских изделий, немедикаментозного лечения или хирургических вмешательств 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 w:val="restart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Необходимые умения</w:t>
            </w: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Разрабатывать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лечения детям со стоматологическими заболеваниями с учетом диагноза, возраста и клинической картины в соответствии с порядками оказания медицинской помощи, клиническими рекомендациями, с учетом стандартов медицинской помощи 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Назначать </w:t>
            </w: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лекарственные препараты и медицинские изделия, немедикаментозное лечение, лечебное питание, лечебно-оздоровительный режим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детям со стоматологическими заболеваниями или подозрением на стоматологические заболевания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Определять способы введения, режим и дозу лекарственных препаратов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Применять лекарственные препараты, медицинские изделия 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Оценивать эффективность действия и безопасность применения лекарственных препаратов, медицинских изделий, лечебного питания, немедикаментозных методов лечения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у детей со стоматологическими заболеваниями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Обосновывать, планировать и применять основные методы лечения стоматологических заболеваний у детей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Определять медицинские показания у детей со стоматологическими заболеваниями для направления к врачам-специалистам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Проводить лечение стоматологических заболеваний у детей:</w:t>
            </w:r>
          </w:p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кариес </w:t>
            </w:r>
            <w:r w:rsidRPr="00541D5A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временных и постоянных зубов</w:t>
            </w:r>
          </w:p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- пульпит</w:t>
            </w:r>
            <w:r w:rsidRPr="00541D5A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временных и постоянных зубов</w:t>
            </w:r>
          </w:p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- периодонтит</w:t>
            </w:r>
            <w:r w:rsidRPr="00541D5A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временных и постоянных зубов</w:t>
            </w:r>
          </w:p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- пороки развития зубов (наследственные и приобретенные)</w:t>
            </w:r>
          </w:p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травма </w:t>
            </w:r>
            <w:r w:rsidRPr="00541D5A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временных и постоянных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зубов</w:t>
            </w:r>
          </w:p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- заболевания пародонта</w:t>
            </w:r>
          </w:p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- заболевания слизистой оболочки полости рта и губ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Интерпретировать дентальную внутриротовую рентгенографию (радиовизиографию), проведенную с помощью аппарата с цифровым приемником изображения (радиовизиографа)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Интерпретировать результаты рентгенологических исследований челюстно-лицевой области, назначение лабораторного и инструментального исследования, планирование этапов стоматологического лечения и осуществление непосредственного контроля за выполнением медицинской технологии 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Корректировать план лечения в зависимости от особенностей течения заболевания у ребенка со стоматологическим заболеванием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Применять методики местной анестезии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ЧЛО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Применять системы изоляции зубов у детей со стоматологическими заболеваниями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Проводить препарирование твердых тканей временных и постоянных зубов у детей со стоматологическими заболеваниями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Восстанавливать зубы с использованием матричных систем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Применять неротационные и атравматичные методы препарирования твердых тканей зубов у детей со стоматологическими заболеваниями 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Проводить лечение поражений твердых тканей временных и постоянных зубов с использованием неинвазивных, микроинвазивных и минимально-инвазивных технологий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Проводить временное восстановление твердых тканей временных и постоянных зубов у детей со стоматологическими заболеваниями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Проводить анатомо-функциональное восстановление твердых тканей временных и постоянных зубов с помощью композитов, компомеров, цементов, в том числе стеклоиномерных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Проводить анатомо-функциональное восстановление твердых тканей временных и постоянных зубов у детей с применением стандартных защитных коронок, в том числе стандартных защитных коронок с держателем пространства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Проводить лечение пульпита во временных и постоянных зубах с учетом групповой принадлежности и стадии формирования зуба с использованием технологий:</w:t>
            </w:r>
          </w:p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- непрямое покрытие пульпы;</w:t>
            </w:r>
          </w:p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-  прямое покрытие пульпы;</w:t>
            </w:r>
          </w:p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- частичная и полная пульпотомия;</w:t>
            </w:r>
          </w:p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- пульпэктомия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Проводить лечение пульпита в постоянных зубах с несформированными корнями методом апексогенеза с применением различных препаратов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Проводить лечение периодонтита во временных и постоянных зубах с учетом групповой принадлежности и стадии формирования зуба с применением:</w:t>
            </w:r>
          </w:p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-  механической и медикаментозной обработки системы корневых каналов;</w:t>
            </w:r>
          </w:p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-  методов обтурации системы корневых каналов (пломбирование корневых каналов пастами, гутаперчевыми штифтами)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D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Проводить лечение периодонтита в постоянных зубах с несформированными корнями методом апексификации с применением различных препаратов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Проводить</w:t>
            </w:r>
            <w:r w:rsidRPr="00541D5A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лечение пороков развития зубов (наследственных и приобретенных), в том числе с применением методов отбеливания и микроабразии эмали</w:t>
            </w:r>
          </w:p>
        </w:tc>
      </w:tr>
      <w:tr w:rsidR="00541D5A" w:rsidRPr="00541D5A" w:rsidTr="00541D5A">
        <w:trPr>
          <w:cantSplit/>
          <w:trHeight w:val="983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Проводить лечение детей с травмой временных и постоянных зубов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с учетом групповой принадлежности и стадии формирования зуба</w:t>
            </w:r>
            <w:r w:rsidRPr="00541D5A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, в том числе с применением метода шинирования зубов 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Проводить лечение заболеваний пародонта 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Проводить профессиональную гигиену рта, включая удаление над- и поддесневых минерализованных зубных отложений 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Проводить местное лечение заболеваний слизистой оболочки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полости </w:t>
            </w:r>
            <w:r w:rsidRPr="00541D5A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рта у детей 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Проводить избирательное пришлифовывание зубов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Определять медицинские показания и медицинские противопоказания к лечению стоматологических заболеваний у детей в условиях анестезиологического пособия (общего обезболивания и седации с сохраненным сознанием)</w:t>
            </w:r>
          </w:p>
        </w:tc>
      </w:tr>
      <w:tr w:rsidR="00541D5A" w:rsidRPr="00541D5A" w:rsidTr="00541D5A">
        <w:trPr>
          <w:cantSplit/>
          <w:trHeight w:val="24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Осуществлять лечение стоматологических заболеваний у детей с применением анестезиологического пособия (общего обезболивания и седации с сохраненным сознанием) </w:t>
            </w:r>
          </w:p>
        </w:tc>
      </w:tr>
      <w:tr w:rsidR="00541D5A" w:rsidRPr="00541D5A" w:rsidTr="00541D5A">
        <w:trPr>
          <w:cantSplit/>
          <w:trHeight w:val="226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Предотвращать или устранять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осложнения, побочные действия, нежелательные реакции, возникшие в результате лабораторных, инструментальных, в том числе лучевых  исследований, применения </w:t>
            </w: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лекарственных препаратов, медицинских изделий, лечебного питания, не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медикаментозного</w:t>
            </w: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лечения,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хирургических вмешательств</w:t>
            </w:r>
          </w:p>
        </w:tc>
      </w:tr>
      <w:tr w:rsidR="00541D5A" w:rsidRPr="00541D5A" w:rsidTr="00541D5A">
        <w:trPr>
          <w:cantSplit/>
          <w:trHeight w:val="230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Оказывать медицинскую помощь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в неотложной форме детям со стоматологическими заболеваниями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541D5A" w:rsidRPr="00541D5A" w:rsidTr="00541D5A">
        <w:trPr>
          <w:cantSplit/>
          <w:trHeight w:val="527"/>
        </w:trPr>
        <w:tc>
          <w:tcPr>
            <w:tcW w:w="966" w:type="pct"/>
            <w:vMerge w:val="restart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Необходимые знания</w:t>
            </w:r>
          </w:p>
        </w:tc>
        <w:tc>
          <w:tcPr>
            <w:tcW w:w="4034" w:type="pct"/>
          </w:tcPr>
          <w:p w:rsidR="00541D5A" w:rsidRPr="00541D5A" w:rsidRDefault="00541D5A" w:rsidP="00541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Особенности оказания медицинской помощи в неотложной форме детям со стоматологическими заболеваниями</w:t>
            </w:r>
          </w:p>
        </w:tc>
      </w:tr>
      <w:tr w:rsidR="00541D5A" w:rsidRPr="00541D5A" w:rsidTr="00541D5A">
        <w:trPr>
          <w:cantSplit/>
          <w:trHeight w:val="283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</w:rPr>
              <w:t xml:space="preserve">Порядок оказания медицинской помощи детям при стоматологических заболеваниях </w:t>
            </w:r>
          </w:p>
        </w:tc>
      </w:tr>
      <w:tr w:rsidR="00541D5A" w:rsidRPr="00541D5A" w:rsidTr="00541D5A">
        <w:trPr>
          <w:cantSplit/>
          <w:trHeight w:val="283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</w:rPr>
              <w:t>Стандарты медицинской помощи при стоматологических заболеваниях у детей</w:t>
            </w:r>
          </w:p>
        </w:tc>
      </w:tr>
      <w:tr w:rsidR="00541D5A" w:rsidRPr="00541D5A" w:rsidTr="00541D5A">
        <w:trPr>
          <w:cantSplit/>
          <w:trHeight w:val="283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Клинические рекомендации по вопросам оказания стоматологической помощи детям </w:t>
            </w:r>
          </w:p>
        </w:tc>
      </w:tr>
      <w:tr w:rsidR="00541D5A" w:rsidRPr="00541D5A" w:rsidTr="00541D5A">
        <w:trPr>
          <w:cantSplit/>
          <w:trHeight w:val="283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Группы лекарственных препаратов, используемых при лечении детей со стоматологическими заболеваниями, их фармакокинетика, фармакодинамика, совместимость лекарственных препаратов. Особенности фармакокинетики и фармакодинамики лекарственных препаратов у детей</w:t>
            </w:r>
          </w:p>
        </w:tc>
      </w:tr>
      <w:tr w:rsidR="00541D5A" w:rsidRPr="00541D5A" w:rsidTr="00541D5A">
        <w:trPr>
          <w:cantSplit/>
          <w:trHeight w:val="283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Особенности применения медицинских изделий, используемых в детской стоматологии, в том числе пломбировочных материалов, медицинские показания и медицинские противопоказания к применению, возможные осложнения, побочные действия, нежелательные реакции, в том числе непредвиденные, возникшие при их применении</w:t>
            </w:r>
          </w:p>
        </w:tc>
      </w:tr>
      <w:tr w:rsidR="00541D5A" w:rsidRPr="00541D5A" w:rsidTr="00541D5A">
        <w:trPr>
          <w:cantSplit/>
          <w:trHeight w:val="283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Фармакологические свойства, фармакокинетика, фармакодинамика, виды нежелательных реакций и осложнений на местные анестетики</w:t>
            </w:r>
          </w:p>
        </w:tc>
      </w:tr>
      <w:tr w:rsidR="00541D5A" w:rsidRPr="00541D5A" w:rsidTr="00541D5A">
        <w:trPr>
          <w:cantSplit/>
          <w:trHeight w:val="283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Общие и функциональные методы, основные принципы лечения детей со стоматологическими заболеваниями</w:t>
            </w:r>
          </w:p>
        </w:tc>
      </w:tr>
      <w:tr w:rsidR="00541D5A" w:rsidRPr="00541D5A" w:rsidTr="00541D5A">
        <w:trPr>
          <w:cantSplit/>
          <w:trHeight w:val="283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Методика сбора анамнеза и жалоб у детей со стоматологическими заболеваниями</w:t>
            </w:r>
          </w:p>
        </w:tc>
      </w:tr>
      <w:tr w:rsidR="00541D5A" w:rsidRPr="00541D5A" w:rsidTr="00541D5A">
        <w:trPr>
          <w:cantSplit/>
          <w:trHeight w:val="283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Основные принципы оказания медицинской помощи детям со стоматологическими заболеваниями при наличии инфекционных заболеваний</w:t>
            </w:r>
          </w:p>
        </w:tc>
      </w:tr>
      <w:tr w:rsidR="00541D5A" w:rsidRPr="00541D5A" w:rsidTr="00541D5A">
        <w:trPr>
          <w:cantSplit/>
          <w:trHeight w:val="283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Топографическая анатомия головы, ЧЛО у детей, особенности кровоснабжения, иннервации и лимфатической системы, строение временных и постоянных зубов, эмбриология зубочелюстной области, основные нарушения эмбриогенеза</w:t>
            </w:r>
          </w:p>
        </w:tc>
      </w:tr>
      <w:tr w:rsidR="00541D5A" w:rsidRPr="00541D5A" w:rsidTr="00541D5A">
        <w:trPr>
          <w:cantSplit/>
          <w:trHeight w:val="283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Методы диагностики и лечения, классификация заболеваний и травм зубов, пародонта, слизистой оболочки полости рта, губ с учетом этиологии, патогенеза, клинической картины, симптомов </w:t>
            </w:r>
          </w:p>
        </w:tc>
      </w:tr>
      <w:tr w:rsidR="00541D5A" w:rsidRPr="00541D5A" w:rsidTr="00541D5A">
        <w:trPr>
          <w:cantSplit/>
          <w:trHeight w:val="283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Медицинские показания к применению и технологии выполнения методов лечения</w:t>
            </w:r>
          </w:p>
        </w:tc>
      </w:tr>
      <w:tr w:rsidR="00541D5A" w:rsidRPr="00541D5A" w:rsidTr="00541D5A">
        <w:trPr>
          <w:cantSplit/>
          <w:trHeight w:val="283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Основные принципы методов диагностики и лечения, классификация заболеваний костной ткани челюстей, периферической нервной системы ЧЛО, височно-нижнечелюстного сустава, слюнных желез, врожденных, пороков развития слизистой оболочки полости рта, приобретенных аномалий зубов, зубных рядов, альвеолярных отростков, челюстей, лица, одонтогенных воспалительных заболеваний ЧЛО с учетом этиологии, патогенеза, клинической картины, симптомов (синдромов)</w:t>
            </w:r>
          </w:p>
        </w:tc>
      </w:tr>
      <w:tr w:rsidR="00541D5A" w:rsidRPr="00541D5A" w:rsidTr="00541D5A">
        <w:trPr>
          <w:cantSplit/>
          <w:trHeight w:val="283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Принципы, приемы и методы обезболивания в детской стоматологии, вопросы интенсивной терапии и реанимации, подбор вида местной анестезии </w:t>
            </w:r>
          </w:p>
        </w:tc>
      </w:tr>
      <w:tr w:rsidR="00541D5A" w:rsidRPr="00541D5A" w:rsidTr="00541D5A">
        <w:trPr>
          <w:cantSplit/>
          <w:trHeight w:val="283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Методы лечения, в том числе немедикаментозного, детей со стоматологическими заболеваниями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541D5A" w:rsidRPr="00541D5A" w:rsidTr="00541D5A">
        <w:trPr>
          <w:cantSplit/>
          <w:trHeight w:val="283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Медицинские показания и медицинские противопоказания различных методов лечения, возможные осложнения, побочные действия, нежелательные реакции, в том числе непредвиденные, возникшие при их применении</w:t>
            </w:r>
          </w:p>
        </w:tc>
      </w:tr>
      <w:tr w:rsidR="00541D5A" w:rsidRPr="00541D5A" w:rsidTr="00541D5A">
        <w:trPr>
          <w:cantSplit/>
          <w:trHeight w:val="283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Принципы и методы хирургических вмешательств у детей со стоматологическими заболеваниями: медицинские показания и медицинские противопоказания, возможные осложнения, побочные действия, нежелательные реакции, в том числе непредвиденные, возникшие при их применении</w:t>
            </w:r>
          </w:p>
        </w:tc>
      </w:tr>
      <w:tr w:rsidR="00541D5A" w:rsidRPr="00541D5A" w:rsidTr="00541D5A">
        <w:trPr>
          <w:cantSplit/>
          <w:trHeight w:val="283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  <w:shd w:val="clear" w:color="auto" w:fill="auto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Способы предотвращения или устранения осложнений, побочных действий, нежелательных реакций, в том числе непредвиденных, возникших при обследовании или лечении детей со стоматологическими заболеваниями или подозрением на стоматологические заболевания</w:t>
            </w:r>
          </w:p>
        </w:tc>
      </w:tr>
      <w:tr w:rsidR="00541D5A" w:rsidRPr="00541D5A" w:rsidTr="00541D5A">
        <w:trPr>
          <w:cantSplit/>
          <w:trHeight w:val="283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  <w:shd w:val="clear" w:color="auto" w:fill="auto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Принципы оказания медицинской помощи детям со стоматологическими заболеваниями, нуждающимся в оказании паллиативной медицинской помощи</w:t>
            </w:r>
          </w:p>
        </w:tc>
      </w:tr>
      <w:tr w:rsidR="00541D5A" w:rsidRPr="00541D5A" w:rsidTr="00541D5A">
        <w:trPr>
          <w:cantSplit/>
          <w:trHeight w:val="283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  <w:shd w:val="clear" w:color="auto" w:fill="auto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Принципы и методы оказания медицинской помощи детям со стоматологическими заболеваниями в неотложной форме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541D5A" w:rsidRPr="00541D5A" w:rsidTr="00541D5A">
        <w:trPr>
          <w:cantSplit/>
          <w:trHeight w:val="283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  <w:shd w:val="clear" w:color="auto" w:fill="auto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Материаловедение, актуальные технологии, оборудование, медицинские изделия, используемые у детей со стоматологическими заболеваниями</w:t>
            </w:r>
          </w:p>
        </w:tc>
      </w:tr>
      <w:tr w:rsidR="00541D5A" w:rsidRPr="00541D5A" w:rsidTr="00541D5A">
        <w:trPr>
          <w:cantSplit/>
          <w:trHeight w:val="283"/>
        </w:trPr>
        <w:tc>
          <w:tcPr>
            <w:tcW w:w="966" w:type="pct"/>
            <w:vMerge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4" w:type="pct"/>
            <w:shd w:val="clear" w:color="auto" w:fill="auto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Психологические, поведенческие особенности детей</w:t>
            </w:r>
          </w:p>
        </w:tc>
      </w:tr>
      <w:tr w:rsidR="00541D5A" w:rsidRPr="00541D5A" w:rsidTr="00541D5A">
        <w:trPr>
          <w:cantSplit/>
          <w:trHeight w:val="326"/>
        </w:trPr>
        <w:tc>
          <w:tcPr>
            <w:tcW w:w="966" w:type="pct"/>
          </w:tcPr>
          <w:p w:rsidR="00541D5A" w:rsidRPr="00541D5A" w:rsidRDefault="00541D5A" w:rsidP="00541D5A">
            <w:pPr>
              <w:widowControl w:val="0"/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Другие характеристики</w:t>
            </w:r>
          </w:p>
        </w:tc>
        <w:tc>
          <w:tcPr>
            <w:tcW w:w="4034" w:type="pct"/>
            <w:shd w:val="clear" w:color="auto" w:fill="auto"/>
          </w:tcPr>
          <w:p w:rsidR="00541D5A" w:rsidRPr="00541D5A" w:rsidRDefault="00541D5A" w:rsidP="00541D5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-</w:t>
            </w:r>
          </w:p>
        </w:tc>
      </w:tr>
    </w:tbl>
    <w:p w:rsidR="008E1A5A" w:rsidRDefault="008E1A5A" w:rsidP="008E1A5A">
      <w:pPr>
        <w:pStyle w:val="19"/>
        <w:contextualSpacing/>
        <w:rPr>
          <w:lang w:val="en-US"/>
        </w:rPr>
      </w:pPr>
    </w:p>
    <w:p w:rsidR="008E1A5A" w:rsidRDefault="008E1A5A" w:rsidP="008E1A5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 w:rsidR="00541D5A">
        <w:rPr>
          <w:rFonts w:ascii="Times New Roman" w:hAnsi="Times New Roman"/>
          <w:sz w:val="24"/>
          <w:szCs w:val="24"/>
          <w:lang w:val="en-US"/>
        </w:rPr>
        <w:t>6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3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8E1A5A" w:rsidRPr="00EA0AD2" w:rsidRDefault="008E1A5A" w:rsidP="008E1A5A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8E1A5A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938BE" w:rsidRDefault="00541D5A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Направление детей со стоматологическими заболеваниями</w:t>
            </w:r>
            <w:r w:rsidRPr="00464001">
              <w:t xml:space="preserve"> </w:t>
            </w:r>
            <w:r w:rsidRPr="00464001">
              <w:rPr>
                <w:rFonts w:ascii="Times New Roman" w:hAnsi="Times New Roman"/>
                <w:sz w:val="24"/>
                <w:szCs w:val="24"/>
              </w:rPr>
              <w:t>по профилю «стоматология детская» на медицинскую реабилитацию и контроль её эффективности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E1A5A" w:rsidRDefault="00541D5A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="008E1A5A"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 w:rsidR="008E1A5A">
              <w:rPr>
                <w:rFonts w:ascii="Times New Roman" w:hAnsi="Times New Roman"/>
                <w:sz w:val="24"/>
                <w:szCs w:val="24"/>
              </w:rPr>
              <w:t>3</w:t>
            </w:r>
            <w:r w:rsidR="008E1A5A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8E1A5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8E1A5A" w:rsidRDefault="008E1A5A" w:rsidP="008E1A5A">
      <w:pPr>
        <w:pStyle w:val="19"/>
        <w:contextualSpacing/>
        <w:rPr>
          <w:lang w:val="ru-RU"/>
        </w:rPr>
      </w:pPr>
    </w:p>
    <w:tbl>
      <w:tblPr>
        <w:tblW w:w="49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06"/>
        <w:gridCol w:w="8361"/>
      </w:tblGrid>
      <w:tr w:rsidR="00541D5A" w:rsidRPr="00541D5A" w:rsidTr="00781707">
        <w:trPr>
          <w:trHeight w:val="20"/>
        </w:trPr>
        <w:tc>
          <w:tcPr>
            <w:tcW w:w="928" w:type="pct"/>
            <w:vMerge w:val="restart"/>
          </w:tcPr>
          <w:p w:rsidR="00541D5A" w:rsidRPr="00541D5A" w:rsidRDefault="00541D5A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lang w:val="en-US" w:eastAsia="ru-RU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</w:tc>
        <w:tc>
          <w:tcPr>
            <w:tcW w:w="4072" w:type="pct"/>
          </w:tcPr>
          <w:p w:rsidR="00541D5A" w:rsidRPr="00541D5A" w:rsidRDefault="00541D5A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541D5A">
              <w:rPr>
                <w:rFonts w:ascii="Times New Roman" w:hAnsi="Times New Roman"/>
                <w:sz w:val="24"/>
                <w:lang w:eastAsia="en-US"/>
              </w:rPr>
              <w:t>Направление детей со стоматологическими заболеваниями  на медицинскую реабилитацию</w:t>
            </w:r>
          </w:p>
        </w:tc>
      </w:tr>
      <w:tr w:rsidR="00541D5A" w:rsidRPr="00541D5A" w:rsidTr="00781707">
        <w:trPr>
          <w:trHeight w:val="1318"/>
        </w:trPr>
        <w:tc>
          <w:tcPr>
            <w:tcW w:w="928" w:type="pct"/>
            <w:vMerge/>
          </w:tcPr>
          <w:p w:rsidR="00541D5A" w:rsidRPr="00541D5A" w:rsidRDefault="00541D5A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4072" w:type="pct"/>
          </w:tcPr>
          <w:p w:rsidR="00541D5A" w:rsidRPr="00541D5A" w:rsidRDefault="00541D5A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541D5A">
              <w:rPr>
                <w:rFonts w:ascii="Times New Roman" w:hAnsi="Times New Roman"/>
                <w:sz w:val="24"/>
                <w:lang w:eastAsia="en-US"/>
              </w:rPr>
              <w:t xml:space="preserve">Направление детей  со стоматологическими заболеваниями к врачам-специалистам для назначения и проведения мероприятий по медицинской реабилитации, в том числе при реализации индивидуальной программы реабилитации инвалидов,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41D5A" w:rsidRPr="00541D5A" w:rsidTr="00781707">
        <w:trPr>
          <w:trHeight w:val="20"/>
        </w:trPr>
        <w:tc>
          <w:tcPr>
            <w:tcW w:w="928" w:type="pct"/>
            <w:vMerge/>
          </w:tcPr>
          <w:p w:rsidR="00541D5A" w:rsidRPr="00541D5A" w:rsidRDefault="00541D5A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72" w:type="pct"/>
          </w:tcPr>
          <w:p w:rsidR="00541D5A" w:rsidRPr="00541D5A" w:rsidRDefault="00541D5A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541D5A">
              <w:rPr>
                <w:rFonts w:ascii="Times New Roman" w:hAnsi="Times New Roman"/>
                <w:sz w:val="24"/>
                <w:lang w:eastAsia="en-US"/>
              </w:rPr>
              <w:t xml:space="preserve">Оценка эффективности и безопасности мероприятий по медицинской реабилитации  детей  со стоматологическими заболеваниями </w:t>
            </w:r>
          </w:p>
        </w:tc>
      </w:tr>
      <w:tr w:rsidR="00541D5A" w:rsidRPr="00541D5A" w:rsidTr="00781707">
        <w:trPr>
          <w:trHeight w:val="287"/>
        </w:trPr>
        <w:tc>
          <w:tcPr>
            <w:tcW w:w="928" w:type="pct"/>
            <w:vMerge w:val="restart"/>
          </w:tcPr>
          <w:p w:rsidR="00541D5A" w:rsidRPr="00541D5A" w:rsidRDefault="00541D5A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lang w:val="en-US" w:eastAsia="ru-RU"/>
              </w:rPr>
            </w:pPr>
            <w:r w:rsidRPr="00541D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умения</w:t>
            </w:r>
          </w:p>
        </w:tc>
        <w:tc>
          <w:tcPr>
            <w:tcW w:w="4072" w:type="pct"/>
          </w:tcPr>
          <w:p w:rsidR="00541D5A" w:rsidRPr="00541D5A" w:rsidRDefault="00541D5A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541D5A">
              <w:rPr>
                <w:rFonts w:ascii="Times New Roman" w:hAnsi="Times New Roman"/>
                <w:sz w:val="24"/>
                <w:lang w:eastAsia="en-US"/>
              </w:rPr>
              <w:t xml:space="preserve">Определять медицинские показания для направления детей со стоматологическими заболеваниями, в том числе при реализации индивидуальной программы реабилитации инвалидов, на консультацию к врачам-специалистам для назначения и проведения мероприятий медицинской реабилитации,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41D5A" w:rsidRPr="00541D5A" w:rsidTr="00781707">
        <w:tc>
          <w:tcPr>
            <w:tcW w:w="928" w:type="pct"/>
            <w:vMerge/>
          </w:tcPr>
          <w:p w:rsidR="00541D5A" w:rsidRPr="00541D5A" w:rsidRDefault="00541D5A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72" w:type="pct"/>
            <w:shd w:val="clear" w:color="auto" w:fill="auto"/>
          </w:tcPr>
          <w:p w:rsidR="00541D5A" w:rsidRPr="00541D5A" w:rsidRDefault="00541D5A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541D5A">
              <w:rPr>
                <w:rFonts w:ascii="Times New Roman" w:hAnsi="Times New Roman"/>
                <w:sz w:val="24"/>
                <w:lang w:eastAsia="en-US"/>
              </w:rPr>
              <w:t xml:space="preserve">Направлять детей со стоматологическими заболеваниями, в том числе при реализации индивидуальной программы реабилитации инвалидов, на консультацию к врачам-специалистам для назначения и проведения мероприятий медицинской реабилитации в соответствии с действующими порядками организации медицинской реабилитации,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41D5A" w:rsidRPr="00541D5A" w:rsidTr="00781707">
        <w:tc>
          <w:tcPr>
            <w:tcW w:w="928" w:type="pct"/>
            <w:vMerge/>
          </w:tcPr>
          <w:p w:rsidR="00541D5A" w:rsidRPr="00541D5A" w:rsidRDefault="00541D5A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72" w:type="pct"/>
            <w:shd w:val="clear" w:color="auto" w:fill="auto"/>
          </w:tcPr>
          <w:p w:rsidR="00541D5A" w:rsidRPr="00541D5A" w:rsidRDefault="00541D5A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541D5A">
              <w:rPr>
                <w:rFonts w:ascii="Times New Roman" w:hAnsi="Times New Roman"/>
                <w:sz w:val="24"/>
                <w:lang w:eastAsia="en-US"/>
              </w:rPr>
              <w:t xml:space="preserve">Определять медицинские показания и медицинские противопоказания для проведения мероприятий медицинской реабилитации детей со стоматологическими заболеваниями, в том числе при реализации индивидуальной программы реабилитации инвалидов, в соответствии с действующими порядками организации медицинской реабилитации,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41D5A" w:rsidRPr="00541D5A" w:rsidTr="00781707">
        <w:tc>
          <w:tcPr>
            <w:tcW w:w="928" w:type="pct"/>
            <w:vMerge/>
          </w:tcPr>
          <w:p w:rsidR="00541D5A" w:rsidRPr="00541D5A" w:rsidRDefault="00541D5A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72" w:type="pct"/>
            <w:shd w:val="clear" w:color="auto" w:fill="auto"/>
          </w:tcPr>
          <w:p w:rsidR="00541D5A" w:rsidRPr="00541D5A" w:rsidRDefault="00541D5A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Направлять </w:t>
            </w:r>
            <w:r w:rsidRPr="00541D5A">
              <w:rPr>
                <w:rFonts w:ascii="Times New Roman" w:hAnsi="Times New Roman"/>
                <w:sz w:val="24"/>
                <w:lang w:eastAsia="en-US"/>
              </w:rPr>
              <w:t xml:space="preserve">детей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 стоматологическими заболеваниями, в том числе при реализации индивидуальной программы реабилитации инвалидов, на медицинскую реабилитацию, в соответствии с действующими порядками организации медицинской реабилитации,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41D5A" w:rsidRPr="00541D5A" w:rsidTr="00781707">
        <w:trPr>
          <w:trHeight w:val="1121"/>
        </w:trPr>
        <w:tc>
          <w:tcPr>
            <w:tcW w:w="928" w:type="pct"/>
            <w:vMerge/>
          </w:tcPr>
          <w:p w:rsidR="00541D5A" w:rsidRPr="00541D5A" w:rsidRDefault="00541D5A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72" w:type="pct"/>
            <w:shd w:val="clear" w:color="auto" w:fill="auto"/>
          </w:tcPr>
          <w:p w:rsidR="00541D5A" w:rsidRPr="00541D5A" w:rsidRDefault="00541D5A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541D5A">
              <w:rPr>
                <w:rFonts w:ascii="Times New Roman" w:hAnsi="Times New Roman"/>
                <w:sz w:val="24"/>
                <w:lang w:eastAsia="en-US"/>
              </w:rPr>
              <w:t xml:space="preserve">Оценивать эффективность и безопасность мероприятий по медицинской реабилитации детей со стоматологическими заболеваниями, в том числе при реализации программы реабилитации инвалидов, в соответствии с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действующими порядками оказания медицинской помощи, </w:t>
            </w:r>
            <w:r w:rsidR="009800A3"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клинически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х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 xml:space="preserve"> рекомендаци</w:t>
            </w:r>
            <w:r w:rsidR="009800A3">
              <w:rPr>
                <w:rFonts w:ascii="Times New Roman" w:hAnsi="Times New Roman"/>
                <w:sz w:val="24"/>
                <w:szCs w:val="24"/>
              </w:rPr>
              <w:t>й по вопросам оказания медицинской помощи</w:t>
            </w:r>
            <w:r w:rsidR="009800A3" w:rsidRPr="00CC4079">
              <w:rPr>
                <w:rFonts w:ascii="Times New Roman" w:hAnsi="Times New Roman"/>
                <w:sz w:val="24"/>
                <w:szCs w:val="24"/>
              </w:rPr>
              <w:t>, с учетом стандартов медицинской помощи</w:t>
            </w:r>
          </w:p>
        </w:tc>
      </w:tr>
      <w:tr w:rsidR="00541D5A" w:rsidRPr="00541D5A" w:rsidTr="00781707">
        <w:trPr>
          <w:trHeight w:val="20"/>
        </w:trPr>
        <w:tc>
          <w:tcPr>
            <w:tcW w:w="928" w:type="pct"/>
            <w:vMerge w:val="restart"/>
          </w:tcPr>
          <w:p w:rsidR="00541D5A" w:rsidRPr="00541D5A" w:rsidRDefault="00541D5A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lang w:val="en-US" w:eastAsia="ru-RU"/>
              </w:rPr>
            </w:pPr>
            <w:r w:rsidRPr="00541D5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4072" w:type="pct"/>
            <w:shd w:val="clear" w:color="auto" w:fill="auto"/>
          </w:tcPr>
          <w:p w:rsidR="00541D5A" w:rsidRPr="00541D5A" w:rsidRDefault="00541D5A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541D5A">
              <w:rPr>
                <w:rFonts w:ascii="Times New Roman" w:hAnsi="Times New Roman"/>
                <w:sz w:val="24"/>
                <w:lang w:eastAsia="en-US"/>
              </w:rPr>
              <w:t>Порядки организации медицинской реабилитации</w:t>
            </w:r>
          </w:p>
        </w:tc>
      </w:tr>
      <w:tr w:rsidR="00541D5A" w:rsidRPr="00541D5A" w:rsidTr="00781707">
        <w:tc>
          <w:tcPr>
            <w:tcW w:w="928" w:type="pct"/>
            <w:vMerge/>
          </w:tcPr>
          <w:p w:rsidR="00541D5A" w:rsidRPr="00541D5A" w:rsidRDefault="00541D5A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4072" w:type="pct"/>
            <w:shd w:val="clear" w:color="auto" w:fill="auto"/>
          </w:tcPr>
          <w:p w:rsidR="00541D5A" w:rsidRPr="00541D5A" w:rsidRDefault="00541D5A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Методы медицинской реабилитации </w:t>
            </w:r>
            <w:r w:rsidRPr="00541D5A">
              <w:rPr>
                <w:rFonts w:ascii="Times New Roman" w:hAnsi="Times New Roman"/>
                <w:sz w:val="24"/>
                <w:lang w:eastAsia="en-US"/>
              </w:rPr>
              <w:t>детей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медицинские показания и медицинские противопоказания к их проведению с учетом диагноза в соответствии с порядками организации медицинской реабилитации, клиническими рекомендациями, с учетом стандартов медицинской помощи </w:t>
            </w:r>
          </w:p>
        </w:tc>
      </w:tr>
      <w:tr w:rsidR="00541D5A" w:rsidRPr="00541D5A" w:rsidTr="00781707">
        <w:tc>
          <w:tcPr>
            <w:tcW w:w="928" w:type="pct"/>
            <w:vMerge/>
          </w:tcPr>
          <w:p w:rsidR="00541D5A" w:rsidRPr="00541D5A" w:rsidRDefault="00541D5A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outlineLvl w:val="2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4072" w:type="pct"/>
            <w:shd w:val="clear" w:color="auto" w:fill="auto"/>
          </w:tcPr>
          <w:p w:rsidR="00541D5A" w:rsidRPr="00541D5A" w:rsidRDefault="00541D5A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Основные принципы медицинской реабилитации </w:t>
            </w:r>
            <w:r w:rsidRPr="00541D5A">
              <w:rPr>
                <w:rFonts w:ascii="Times New Roman" w:hAnsi="Times New Roman"/>
                <w:sz w:val="24"/>
                <w:lang w:eastAsia="en-US"/>
              </w:rPr>
              <w:t>детей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со стоматологическими заболеваниями</w:t>
            </w:r>
          </w:p>
        </w:tc>
      </w:tr>
      <w:tr w:rsidR="00541D5A" w:rsidRPr="00541D5A" w:rsidTr="00781707">
        <w:tc>
          <w:tcPr>
            <w:tcW w:w="928" w:type="pct"/>
            <w:vMerge/>
          </w:tcPr>
          <w:p w:rsidR="00541D5A" w:rsidRPr="00541D5A" w:rsidRDefault="00541D5A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outlineLvl w:val="2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4072" w:type="pct"/>
            <w:shd w:val="clear" w:color="auto" w:fill="auto"/>
          </w:tcPr>
          <w:p w:rsidR="00541D5A" w:rsidRPr="00541D5A" w:rsidRDefault="00541D5A" w:rsidP="00781707">
            <w:pPr>
              <w:widowControl w:val="0"/>
              <w:tabs>
                <w:tab w:val="left" w:pos="1605"/>
              </w:tabs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Механизм воздействия мероприятий медицинской реабилитации на организм </w:t>
            </w:r>
            <w:r w:rsidRPr="00541D5A">
              <w:rPr>
                <w:rFonts w:ascii="Times New Roman" w:hAnsi="Times New Roman"/>
                <w:sz w:val="24"/>
                <w:lang w:eastAsia="en-US"/>
              </w:rPr>
              <w:t xml:space="preserve">детей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со стоматологическими заболеваниями</w:t>
            </w:r>
          </w:p>
        </w:tc>
      </w:tr>
      <w:tr w:rsidR="00541D5A" w:rsidRPr="00541D5A" w:rsidTr="00781707">
        <w:trPr>
          <w:trHeight w:val="975"/>
        </w:trPr>
        <w:tc>
          <w:tcPr>
            <w:tcW w:w="928" w:type="pct"/>
            <w:vMerge/>
          </w:tcPr>
          <w:p w:rsidR="00541D5A" w:rsidRPr="00541D5A" w:rsidRDefault="00541D5A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outlineLvl w:val="2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4072" w:type="pct"/>
          </w:tcPr>
          <w:p w:rsidR="00541D5A" w:rsidRPr="00541D5A" w:rsidRDefault="00541D5A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Медицинские показания и медицинские противопоказания для направления </w:t>
            </w:r>
            <w:r w:rsidRPr="00541D5A">
              <w:rPr>
                <w:rFonts w:ascii="Times New Roman" w:hAnsi="Times New Roman"/>
                <w:sz w:val="24"/>
                <w:lang w:eastAsia="en-US"/>
              </w:rPr>
              <w:t xml:space="preserve">детей </w:t>
            </w:r>
            <w:r w:rsidRPr="00541D5A">
              <w:rPr>
                <w:rFonts w:ascii="Times New Roman" w:hAnsi="Times New Roman"/>
                <w:sz w:val="24"/>
                <w:szCs w:val="24"/>
                <w:lang w:eastAsia="en-US"/>
              </w:rPr>
              <w:t>со стоматологическими заболеваниями к врачам-специалистам для назначения проведения мероприятий индивидуальной медицинской реабилитации</w:t>
            </w:r>
          </w:p>
        </w:tc>
      </w:tr>
      <w:tr w:rsidR="00541D5A" w:rsidRPr="00541D5A" w:rsidTr="00781707">
        <w:trPr>
          <w:trHeight w:val="213"/>
        </w:trPr>
        <w:tc>
          <w:tcPr>
            <w:tcW w:w="928" w:type="pct"/>
          </w:tcPr>
          <w:p w:rsidR="00541D5A" w:rsidRPr="00541D5A" w:rsidRDefault="00541D5A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lang w:val="en-US" w:eastAsia="ru-RU"/>
              </w:rPr>
            </w:pPr>
            <w:r w:rsidRPr="00541D5A">
              <w:rPr>
                <w:rFonts w:ascii="Times New Roman" w:eastAsia="Times New Roman" w:hAnsi="Times New Roman" w:cs="Calibri"/>
                <w:sz w:val="24"/>
                <w:lang w:val="en-US" w:eastAsia="ru-RU"/>
              </w:rPr>
              <w:t>Другие</w:t>
            </w:r>
            <w:r w:rsidRPr="00541D5A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 </w:t>
            </w:r>
            <w:r w:rsidRPr="00541D5A">
              <w:rPr>
                <w:rFonts w:ascii="Times New Roman" w:eastAsia="Times New Roman" w:hAnsi="Times New Roman" w:cs="Calibri"/>
                <w:sz w:val="24"/>
                <w:lang w:val="en-US" w:eastAsia="ru-RU"/>
              </w:rPr>
              <w:t>характеристики</w:t>
            </w:r>
          </w:p>
        </w:tc>
        <w:tc>
          <w:tcPr>
            <w:tcW w:w="4072" w:type="pct"/>
          </w:tcPr>
          <w:p w:rsidR="00541D5A" w:rsidRPr="00541D5A" w:rsidRDefault="00541D5A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4"/>
                <w:lang w:val="en-US" w:eastAsia="ru-RU"/>
              </w:rPr>
            </w:pPr>
            <w:r w:rsidRPr="00541D5A">
              <w:rPr>
                <w:rFonts w:ascii="Times New Roman" w:eastAsia="Times New Roman" w:hAnsi="Times New Roman" w:cs="Calibri"/>
                <w:sz w:val="24"/>
                <w:lang w:val="en-US" w:eastAsia="ru-RU"/>
              </w:rPr>
              <w:t>-</w:t>
            </w:r>
          </w:p>
        </w:tc>
      </w:tr>
    </w:tbl>
    <w:p w:rsidR="008E1A5A" w:rsidRDefault="008E1A5A" w:rsidP="008E1A5A">
      <w:pPr>
        <w:pStyle w:val="19"/>
        <w:contextualSpacing/>
        <w:rPr>
          <w:lang w:val="en-US"/>
        </w:rPr>
      </w:pPr>
    </w:p>
    <w:p w:rsidR="008E1A5A" w:rsidRDefault="008E1A5A" w:rsidP="008E1A5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 w:rsidR="00781707">
        <w:rPr>
          <w:rFonts w:ascii="Times New Roman" w:hAnsi="Times New Roman"/>
          <w:sz w:val="24"/>
          <w:szCs w:val="24"/>
          <w:lang w:val="en-US"/>
        </w:rPr>
        <w:t>6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4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8E1A5A" w:rsidRPr="00EA0AD2" w:rsidRDefault="008E1A5A" w:rsidP="008E1A5A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8E1A5A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938BE" w:rsidRDefault="00781707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медицинских экспертиз в отношении детей со стоматологическими заболеваниями по профилю «стоматология детская»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E1A5A" w:rsidRDefault="00781707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="008E1A5A"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 w:rsidR="008E1A5A">
              <w:rPr>
                <w:rFonts w:ascii="Times New Roman" w:hAnsi="Times New Roman"/>
                <w:sz w:val="24"/>
                <w:szCs w:val="24"/>
              </w:rPr>
              <w:t>4</w:t>
            </w:r>
            <w:r w:rsidR="008E1A5A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8E1A5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8E1A5A" w:rsidRDefault="008E1A5A" w:rsidP="008E1A5A">
      <w:pPr>
        <w:pStyle w:val="19"/>
        <w:contextualSpacing/>
        <w:rPr>
          <w:lang w:val="en-US"/>
        </w:rPr>
      </w:pPr>
    </w:p>
    <w:tbl>
      <w:tblPr>
        <w:tblW w:w="1034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5"/>
        <w:gridCol w:w="8363"/>
      </w:tblGrid>
      <w:tr w:rsidR="00781707" w:rsidRPr="00781707" w:rsidTr="00781707">
        <w:tc>
          <w:tcPr>
            <w:tcW w:w="1985" w:type="dxa"/>
            <w:vMerge w:val="restart"/>
          </w:tcPr>
          <w:p w:rsidR="00781707" w:rsidRPr="00781707" w:rsidRDefault="00781707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lang w:val="en-US" w:eastAsia="ru-RU"/>
              </w:rPr>
            </w:pPr>
            <w:r w:rsidRPr="00781707">
              <w:rPr>
                <w:rFonts w:ascii="Times New Roman" w:eastAsia="Times New Roman" w:hAnsi="Times New Roman" w:cs="Calibri"/>
                <w:sz w:val="24"/>
                <w:lang w:val="en-US" w:eastAsia="ru-RU"/>
              </w:rPr>
              <w:t>Трудовые</w:t>
            </w:r>
            <w:r w:rsidRPr="00781707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 </w:t>
            </w:r>
            <w:r w:rsidRPr="00781707">
              <w:rPr>
                <w:rFonts w:ascii="Times New Roman" w:eastAsia="Times New Roman" w:hAnsi="Times New Roman" w:cs="Calibri"/>
                <w:sz w:val="24"/>
                <w:lang w:val="en-US" w:eastAsia="ru-RU"/>
              </w:rPr>
              <w:t>действия</w:t>
            </w:r>
          </w:p>
        </w:tc>
        <w:tc>
          <w:tcPr>
            <w:tcW w:w="8363" w:type="dxa"/>
          </w:tcPr>
          <w:p w:rsidR="00781707" w:rsidRPr="00781707" w:rsidRDefault="00781707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781707">
              <w:rPr>
                <w:rFonts w:ascii="Times New Roman" w:eastAsia="Times New Roman" w:hAnsi="Times New Roman" w:cs="Calibri"/>
                <w:sz w:val="24"/>
                <w:lang w:eastAsia="ru-RU"/>
              </w:rPr>
              <w:t>Проведение экспертизы временной нетрудоспособности у детей</w:t>
            </w:r>
            <w:r w:rsidRPr="00781707">
              <w:rPr>
                <w:lang w:eastAsia="en-US"/>
              </w:rPr>
              <w:t xml:space="preserve"> </w:t>
            </w:r>
            <w:r w:rsidRPr="00781707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со стоматологическими заболеваниями, в том числе при необходимости осуществления ухода за больным членом семьи, </w:t>
            </w:r>
            <w:r w:rsidRPr="0078170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в составе врачебной комиссии медицинской организации при проведении экспертизы временной нетрудоспособности</w:t>
            </w:r>
          </w:p>
        </w:tc>
      </w:tr>
      <w:tr w:rsidR="00781707" w:rsidRPr="00781707" w:rsidTr="00781707">
        <w:tc>
          <w:tcPr>
            <w:tcW w:w="1985" w:type="dxa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781707" w:rsidRPr="00781707" w:rsidRDefault="00781707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781707">
              <w:rPr>
                <w:rFonts w:ascii="Times New Roman" w:eastAsia="Times New Roman" w:hAnsi="Times New Roman" w:cs="Calibri"/>
                <w:sz w:val="24"/>
                <w:lang w:eastAsia="ru-RU"/>
              </w:rPr>
              <w:t>Оформление необходимой медицинской документации для проведения медико-социальной экспертизы в федеральных государственных учреждениях медико-социальной экспертизы</w:t>
            </w:r>
          </w:p>
        </w:tc>
      </w:tr>
      <w:tr w:rsidR="00781707" w:rsidRPr="00781707" w:rsidTr="00781707">
        <w:tc>
          <w:tcPr>
            <w:tcW w:w="1985" w:type="dxa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781707" w:rsidRPr="00781707" w:rsidRDefault="00781707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781707">
              <w:rPr>
                <w:rFonts w:ascii="Times New Roman" w:eastAsia="Times New Roman" w:hAnsi="Times New Roman" w:cs="Calibri"/>
                <w:sz w:val="24"/>
                <w:lang w:eastAsia="ru-RU"/>
              </w:rPr>
              <w:t>Направление детей со стоматологическими заболеваниями на медико-социальную экспертизу</w:t>
            </w:r>
          </w:p>
        </w:tc>
      </w:tr>
      <w:tr w:rsidR="00781707" w:rsidRPr="00781707" w:rsidTr="00781707">
        <w:tc>
          <w:tcPr>
            <w:tcW w:w="1985" w:type="dxa"/>
            <w:vMerge w:val="restart"/>
          </w:tcPr>
          <w:p w:rsidR="00781707" w:rsidRPr="00781707" w:rsidRDefault="00781707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lang w:val="en-US" w:eastAsia="ru-RU"/>
              </w:rPr>
            </w:pPr>
            <w:r w:rsidRPr="00781707">
              <w:rPr>
                <w:rFonts w:ascii="Times New Roman" w:eastAsia="Times New Roman" w:hAnsi="Times New Roman" w:cs="Calibri"/>
                <w:sz w:val="24"/>
                <w:lang w:val="en-US" w:eastAsia="ru-RU"/>
              </w:rPr>
              <w:t>Необходимые</w:t>
            </w:r>
            <w:r w:rsidRPr="00781707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 </w:t>
            </w:r>
            <w:r w:rsidRPr="00781707">
              <w:rPr>
                <w:rFonts w:ascii="Times New Roman" w:eastAsia="Times New Roman" w:hAnsi="Times New Roman" w:cs="Calibri"/>
                <w:sz w:val="24"/>
                <w:lang w:val="en-US" w:eastAsia="ru-RU"/>
              </w:rPr>
              <w:t>умения</w:t>
            </w:r>
          </w:p>
        </w:tc>
        <w:tc>
          <w:tcPr>
            <w:tcW w:w="8363" w:type="dxa"/>
          </w:tcPr>
          <w:p w:rsidR="00781707" w:rsidRPr="00781707" w:rsidRDefault="00781707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781707">
              <w:rPr>
                <w:rFonts w:ascii="Times New Roman" w:eastAsia="Times New Roman" w:hAnsi="Times New Roman" w:cs="Calibri"/>
                <w:sz w:val="24"/>
                <w:lang w:eastAsia="ru-RU"/>
              </w:rPr>
              <w:t>Определять признаки временной нетрудоспособности</w:t>
            </w:r>
          </w:p>
        </w:tc>
      </w:tr>
      <w:tr w:rsidR="00781707" w:rsidRPr="00781707" w:rsidTr="00781707">
        <w:tc>
          <w:tcPr>
            <w:tcW w:w="1985" w:type="dxa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781707" w:rsidRPr="00781707" w:rsidRDefault="00781707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Формировать в форме электронного документа или в отдельных случаях выдавать в форме документа на бумажном носителе листок нетрудоспособности</w:t>
            </w:r>
          </w:p>
        </w:tc>
      </w:tr>
      <w:tr w:rsidR="00781707" w:rsidRPr="00781707" w:rsidTr="00781707">
        <w:tc>
          <w:tcPr>
            <w:tcW w:w="1985" w:type="dxa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3" w:type="dxa"/>
          </w:tcPr>
          <w:p w:rsidR="00781707" w:rsidRPr="00781707" w:rsidRDefault="00781707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781707">
              <w:rPr>
                <w:rFonts w:ascii="Times New Roman" w:eastAsia="Times New Roman" w:hAnsi="Times New Roman" w:cs="Calibri"/>
                <w:sz w:val="24"/>
                <w:lang w:eastAsia="ru-RU"/>
              </w:rPr>
              <w:t>Определять медицинские показания для направления детей со стоматологическими заболеваниями для прохождения медико-социальной экспертизы</w:t>
            </w:r>
          </w:p>
        </w:tc>
      </w:tr>
      <w:tr w:rsidR="00781707" w:rsidRPr="00781707" w:rsidTr="00781707">
        <w:tc>
          <w:tcPr>
            <w:tcW w:w="1985" w:type="dxa"/>
            <w:vMerge w:val="restart"/>
          </w:tcPr>
          <w:p w:rsidR="00781707" w:rsidRPr="00781707" w:rsidRDefault="00781707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lang w:val="en-US" w:eastAsia="ru-RU"/>
              </w:rPr>
            </w:pPr>
            <w:r w:rsidRPr="00781707">
              <w:rPr>
                <w:rFonts w:ascii="Times New Roman" w:eastAsia="Times New Roman" w:hAnsi="Times New Roman" w:cs="Calibri"/>
                <w:sz w:val="24"/>
                <w:lang w:val="en-US" w:eastAsia="ru-RU"/>
              </w:rPr>
              <w:t>Необходимые знания</w:t>
            </w:r>
          </w:p>
        </w:tc>
        <w:tc>
          <w:tcPr>
            <w:tcW w:w="8363" w:type="dxa"/>
          </w:tcPr>
          <w:p w:rsidR="00781707" w:rsidRPr="00781707" w:rsidRDefault="00781707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hyperlink r:id="rId38" w:history="1">
              <w:r w:rsidRPr="00781707">
                <w:rPr>
                  <w:rFonts w:ascii="Times New Roman" w:eastAsia="Times New Roman" w:hAnsi="Times New Roman" w:cs="Calibri"/>
                  <w:sz w:val="24"/>
                  <w:lang w:eastAsia="ru-RU"/>
                </w:rPr>
                <w:t>Порядок</w:t>
              </w:r>
            </w:hyperlink>
            <w:r w:rsidRPr="00781707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 оформления и выдачи листков нетрудоспособности</w:t>
            </w:r>
            <w:r w:rsidRPr="00781707">
              <w:rPr>
                <w:rFonts w:ascii="Times New Roman" w:hAnsi="Times New Roman"/>
                <w:sz w:val="24"/>
                <w:szCs w:val="24"/>
                <w:lang w:eastAsia="ru-RU"/>
              </w:rPr>
              <w:t>, включая порядок формирования листков нетрудоспособности в форме электронного документа</w:t>
            </w:r>
          </w:p>
        </w:tc>
      </w:tr>
      <w:tr w:rsidR="00781707" w:rsidRPr="00781707" w:rsidTr="00781707">
        <w:tc>
          <w:tcPr>
            <w:tcW w:w="1985" w:type="dxa"/>
            <w:vMerge/>
          </w:tcPr>
          <w:p w:rsidR="00781707" w:rsidRPr="00781707" w:rsidRDefault="00781707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</w:p>
        </w:tc>
        <w:tc>
          <w:tcPr>
            <w:tcW w:w="8363" w:type="dxa"/>
          </w:tcPr>
          <w:p w:rsidR="00781707" w:rsidRPr="00781707" w:rsidRDefault="00781707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="Calibri"/>
                <w:lang w:eastAsia="ru-RU"/>
              </w:rPr>
            </w:pPr>
            <w:r w:rsidRPr="00781707">
              <w:rPr>
                <w:rFonts w:ascii="Times New Roman" w:eastAsia="Times New Roman" w:hAnsi="Times New Roman" w:cs="Calibri"/>
                <w:sz w:val="24"/>
                <w:lang w:eastAsia="ru-RU"/>
              </w:rPr>
              <w:t>Медицинские показания для направления на медико-социальную экспертизу, требования к оформлению медицинской документации</w:t>
            </w:r>
          </w:p>
        </w:tc>
      </w:tr>
      <w:tr w:rsidR="00781707" w:rsidRPr="00781707" w:rsidTr="00781707">
        <w:tc>
          <w:tcPr>
            <w:tcW w:w="1985" w:type="dxa"/>
          </w:tcPr>
          <w:p w:rsidR="00781707" w:rsidRPr="00781707" w:rsidRDefault="00781707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lang w:val="en-US" w:eastAsia="ru-RU"/>
              </w:rPr>
            </w:pPr>
            <w:r w:rsidRPr="00781707">
              <w:rPr>
                <w:rFonts w:ascii="Times New Roman" w:eastAsia="Times New Roman" w:hAnsi="Times New Roman" w:cs="Calibri"/>
                <w:sz w:val="24"/>
                <w:lang w:val="en-US" w:eastAsia="ru-RU"/>
              </w:rPr>
              <w:t>Другие</w:t>
            </w:r>
            <w:r w:rsidRPr="00781707">
              <w:rPr>
                <w:rFonts w:ascii="Times New Roman" w:eastAsia="Times New Roman" w:hAnsi="Times New Roman" w:cs="Calibri"/>
                <w:sz w:val="24"/>
                <w:lang w:eastAsia="ru-RU"/>
              </w:rPr>
              <w:t xml:space="preserve"> </w:t>
            </w:r>
            <w:r w:rsidRPr="00781707">
              <w:rPr>
                <w:rFonts w:ascii="Times New Roman" w:eastAsia="Times New Roman" w:hAnsi="Times New Roman" w:cs="Calibri"/>
                <w:sz w:val="24"/>
                <w:lang w:val="en-US" w:eastAsia="ru-RU"/>
              </w:rPr>
              <w:t>характеристики</w:t>
            </w:r>
          </w:p>
        </w:tc>
        <w:tc>
          <w:tcPr>
            <w:tcW w:w="8363" w:type="dxa"/>
          </w:tcPr>
          <w:p w:rsidR="00781707" w:rsidRPr="00781707" w:rsidRDefault="00781707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val="en-US" w:eastAsia="ru-RU"/>
              </w:rPr>
            </w:pPr>
            <w:r w:rsidRPr="00781707">
              <w:rPr>
                <w:rFonts w:ascii="Times New Roman" w:eastAsia="Times New Roman" w:hAnsi="Times New Roman" w:cs="Calibri"/>
                <w:sz w:val="24"/>
                <w:lang w:val="en-US" w:eastAsia="ru-RU"/>
              </w:rPr>
              <w:t>-</w:t>
            </w:r>
          </w:p>
        </w:tc>
      </w:tr>
    </w:tbl>
    <w:p w:rsidR="008E1A5A" w:rsidRDefault="008E1A5A" w:rsidP="008E1A5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81707" w:rsidRPr="00781707" w:rsidRDefault="00781707" w:rsidP="00781707">
      <w:pPr>
        <w:rPr>
          <w:lang w:val="x-none"/>
        </w:rPr>
      </w:pPr>
    </w:p>
    <w:p w:rsidR="008E1A5A" w:rsidRDefault="008E1A5A" w:rsidP="008E1A5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 w:rsidR="00781707">
        <w:rPr>
          <w:rFonts w:ascii="Times New Roman" w:hAnsi="Times New Roman"/>
          <w:sz w:val="24"/>
          <w:szCs w:val="24"/>
          <w:lang w:val="en-US"/>
        </w:rPr>
        <w:t>6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5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8E1A5A" w:rsidRPr="00EA0AD2" w:rsidRDefault="008E1A5A" w:rsidP="008E1A5A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8E1A5A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781707" w:rsidRDefault="00781707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и контроль эффективности мероприятий по профилактике и формированию здорового образа жизни и санитарно-гигиеническому просвещению населения с целью профилактики стоматологических заболеваний у детей</w:t>
            </w:r>
            <w:r w:rsidRPr="007817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E1A5A" w:rsidRDefault="00781707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="008E1A5A"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 w:rsidR="008E1A5A">
              <w:rPr>
                <w:rFonts w:ascii="Times New Roman" w:hAnsi="Times New Roman"/>
                <w:sz w:val="24"/>
                <w:szCs w:val="24"/>
              </w:rPr>
              <w:t>5</w:t>
            </w:r>
            <w:r w:rsidR="008E1A5A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8E1A5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8E1A5A" w:rsidRDefault="008E1A5A" w:rsidP="008E1A5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</w:p>
    <w:tbl>
      <w:tblPr>
        <w:tblW w:w="4949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952"/>
        <w:gridCol w:w="8363"/>
      </w:tblGrid>
      <w:tr w:rsidR="00781707" w:rsidRPr="00781707" w:rsidTr="00781707">
        <w:trPr>
          <w:cantSplit/>
        </w:trPr>
        <w:tc>
          <w:tcPr>
            <w:tcW w:w="946" w:type="pct"/>
            <w:vMerge w:val="restar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bookmarkStart w:id="24" w:name="_Hlk241826642"/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Обучение детей (их законных представителей) и членов их семей индивидуальной гигиене рта ребенка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Пропаганда здорового образа жизни и профилактика стоматологических заболеваний </w:t>
            </w:r>
          </w:p>
        </w:tc>
      </w:tr>
      <w:bookmarkEnd w:id="24"/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Проведение санитарно-просветительской работы среди детей (их законных представителей) 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Проведение профилактических медицинских осмотров детей с целью раннего выявления стоматологических заболеваний и основных факторов риска их развития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vAlign w:val="bottom"/>
          </w:tcPr>
          <w:p w:rsidR="00781707" w:rsidRPr="00781707" w:rsidRDefault="00781707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Проведение диспансерного наблюдения за детьми с хроническими стоматологическими заболеваниями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vAlign w:val="bottom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Формирование плана и осуществление методов групповой и индивидуальной профилактики основных стоматологических заболеваний детям, в том числе: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подготовка наглядных материалов по стоматологическому просвещению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проведение лекций, бесед с родителями, детьми (их законными представителями), беременными, медицинским персоналом, воспитателями, учителями, преподавателями о профилактике кариеса, заболеваний пародонта и зубочелюстных аномалий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осуществление индивидуального подбора средств гигиены рта ребенку</w:t>
            </w:r>
          </w:p>
          <w:p w:rsidR="00781707" w:rsidRPr="00781707" w:rsidRDefault="00781707" w:rsidP="0078170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 обучение детей использованию индивидуальных средств гигиены индивидуально и на группе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Подбор и назначение лекарственных препаратов, медицинских изделий и немедикаментозных методов для профилактики стоматологических заболеваний у детей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Проведение диагностики и профилактики заболеваний зубов, пародонта, слизистой оболочки полости рта, губ, костной ткани челюстей, височно-нижнечелюстного сустава, слюнных желез: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определение интенсивности кариеса, определение состояния  пародонта, гигиенического состояния рта, выявление начальных форм кариеса зубов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  проведение профессиональной гигиены рта 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 проведение контролируемой чистки зубов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применение реминерализующих средств и фторид содержащих препаратов индивидуально и в группе детей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проведение методик герметизации фиссур зубов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81707" w:rsidRPr="00781707" w:rsidTr="00781707">
        <w:trPr>
          <w:cantSplit/>
          <w:trHeight w:val="5105"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tabs>
                <w:tab w:val="left" w:pos="5925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Применение методов диагностики и профилактики формирования зубочелюстных аномалий у детей и устранение факторов риска их развития:</w:t>
            </w:r>
          </w:p>
          <w:p w:rsidR="00781707" w:rsidRPr="00781707" w:rsidRDefault="00781707" w:rsidP="00781707">
            <w:pPr>
              <w:tabs>
                <w:tab w:val="left" w:pos="5925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определение вида окклюзии</w:t>
            </w:r>
          </w:p>
          <w:p w:rsidR="00781707" w:rsidRPr="00781707" w:rsidRDefault="00781707" w:rsidP="00781707">
            <w:pPr>
              <w:tabs>
                <w:tab w:val="left" w:pos="5925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оценка функциональных отклонений в зубочелюстной системе</w:t>
            </w:r>
          </w:p>
          <w:p w:rsidR="00781707" w:rsidRPr="00781707" w:rsidRDefault="00781707" w:rsidP="00781707">
            <w:pPr>
              <w:tabs>
                <w:tab w:val="left" w:pos="5925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назначение и проведение комплекса миогимнастики и массажа для мышц ЧЛО при нарушении функций глотания, смыкания губ, речи</w:t>
            </w:r>
          </w:p>
          <w:p w:rsidR="00781707" w:rsidRPr="00781707" w:rsidRDefault="00781707" w:rsidP="00781707">
            <w:pPr>
              <w:tabs>
                <w:tab w:val="left" w:pos="5925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-пришлифовывание окклюзионных поверхностей и сошлифовывание твердых тканей зуба – точек неправильного контакта зубов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сепарация временных зубов с целью профилактики и лечения зубочелюстных аномалий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использование стандартных профилактических аппаратов для устранения нарушений функций глотания, смыкания губ, речи (вестибулярная пластинка, пластинка с заслоном для языка, пластинка с бусиной для нормализации положения языка)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проведение мероприятий по устранению вредных привычек сосания соски, пальцев и иных предметов, использование стандартных профилактических аппаратов (тренажер для смыкания губ, вестибулярные пластинки)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проведение профилактики вторичных деформаций при раннем удалении временных моляров, использование металлического кольца с петлёй (распоркой) для удержания места в зубном ряду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Профилактика заболеваний слизистой оболочки полости рта и губ, новообразований рта и ЧЛО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Контроль за соблюдением стоматологических профилактических мероприятий и их оценка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Формирование программ здорового образа жизни, профилактика стоматологических заболеваний, травм зубочелюстной системы 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lang w:eastAsia="en-US"/>
              </w:rPr>
              <w:t>Формирование у детей (их законных представителей), мотивации к ведению здорового образа жизни и отказу от вредных привычек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lang w:eastAsia="en-US"/>
              </w:rPr>
              <w:t>Формирование у детей (их законных представителей) позитивного поведения, направленного на сохранение и повышение уровня соматического и стоматологического здоровья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Определение медицинских показаний к введению ограничительных мероприятий (карантина) и медицинских показаний для направления к врачу-специалисту при возникновении инфекционных (паразитарных) болезней 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Оформление и направление в территориальный орган Федеральной службы по надзору в сфере защиты прав потребителей и благополучия человека экстренного извещения при выявлении инфекционного или профессионального заболевания 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Проведение противоэпидемических мероприятий в случае возникновения очага инфекции, в том числе карантинных мероприятий при выявлении особо опасных (карантинных) инфекционных заболеваний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 w:val="restart"/>
            <w:tcBorders>
              <w:top w:val="single" w:sz="4" w:space="0" w:color="auto"/>
            </w:tcBorders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Необходимые умения</w:t>
            </w: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Проводить профилактические медицинские осмотры детей с целью раннего выявления стоматологических заболеваний и основных факторов риска развития стоматологических заболеваний</w:t>
            </w:r>
          </w:p>
        </w:tc>
      </w:tr>
      <w:tr w:rsidR="00781707" w:rsidRPr="00781707" w:rsidTr="00781707">
        <w:trPr>
          <w:cantSplit/>
          <w:trHeight w:val="5531"/>
        </w:trPr>
        <w:tc>
          <w:tcPr>
            <w:tcW w:w="946" w:type="pct"/>
            <w:vMerge/>
            <w:tcBorders>
              <w:top w:val="single" w:sz="4" w:space="0" w:color="auto"/>
            </w:tcBorders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vAlign w:val="bottom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Формировать план и осуществлять методы групповой и индивидуальной профилактики стоматологических заболеваний детям, в том числе: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подготавливать наглядные материалы по стоматологическому просвещению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проводить лекции, беседы с родителями, детьми (их законными представителями), беременными, медицинским персоналом, воспитателями, учителями, преподавателями о профилактике кариеса, заболеваний пародонта и зубочелюстных аномалий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осуществлять индивидуальный подбор средств гигиены рта ребенку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обучать детей использованию индивидуальных средств гигиены индивидуально и на группе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проводить профилактику заболеваний зубов, пародонта, слизистой оболочки полости рта, губ, костной ткани челюстей, височно- нижнечелюстного сустава, слюнных желез: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определять интенсивность кариеса, состояние пародонта, гигиеническое состояние полости рта, выявлять начальные формы кариеса зубов 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-проводить профессиональную гигиену рта 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-проводить контролируемую чистку зубов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применять реминерализующие средства и фторид содержащие препараты индивидуально и в группе детей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-проводить методики герметизации фиссур зубов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  <w:tcBorders>
              <w:top w:val="single" w:sz="4" w:space="0" w:color="auto"/>
            </w:tcBorders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tabs>
                <w:tab w:val="left" w:pos="5925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Применять методы профилактики формирования зубочелюстных аномалий у детей и устранять факторы риска их развития:</w:t>
            </w:r>
          </w:p>
          <w:p w:rsidR="00781707" w:rsidRPr="00781707" w:rsidRDefault="00781707" w:rsidP="00781707">
            <w:pPr>
              <w:tabs>
                <w:tab w:val="left" w:pos="5925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определять вид окклюзии</w:t>
            </w:r>
          </w:p>
          <w:p w:rsidR="00781707" w:rsidRPr="00781707" w:rsidRDefault="00781707" w:rsidP="00781707">
            <w:pPr>
              <w:tabs>
                <w:tab w:val="left" w:pos="5925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оценивать функциональные отклонения в зубочелюстной системе</w:t>
            </w:r>
          </w:p>
          <w:p w:rsidR="00781707" w:rsidRPr="00781707" w:rsidRDefault="00781707" w:rsidP="00781707">
            <w:pPr>
              <w:tabs>
                <w:tab w:val="left" w:pos="5925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назначать и проводить комплекс миогимнастики и массажа для мышц ЧЛО при нарушении функций глотания, смыкания губ, речи</w:t>
            </w:r>
          </w:p>
          <w:p w:rsidR="00781707" w:rsidRPr="00781707" w:rsidRDefault="00781707" w:rsidP="00781707">
            <w:pPr>
              <w:tabs>
                <w:tab w:val="left" w:pos="5925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пришлифовывать окклюзионные поверхности и сошлифовывать твердые ткани зуба – точки неправильного контакта зубов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проводить сепарацию временных зубов с целью профилактики и лечения зубочелюстных аномалий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использовать стандартные профилактические аппараты для устранения нарушений функций глотания, смыкания губ, речи (вестибулярная пластинка, пластинка с защитой для языка, пластинка с бусиной для нормализации положения языка)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проводить мероприятия по устранению вредных привычек сосания соски, пальцев и иных предметов, использовать стандартные профилактические аппараты (тренажер для смыкания губ, вестибулярные пластинки)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проводить профилактику вторичных деформаций при раннем удалении временных моляров, использовать металлическое кольцо с петлёй (распоркой) для удержания места в зубном ряду</w:t>
            </w:r>
          </w:p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 проводить профилактическое съемное протезирование с целью предотвращения нежелательного смещения зубов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  <w:tcBorders>
              <w:top w:val="single" w:sz="4" w:space="0" w:color="auto"/>
            </w:tcBorders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  <w:tcBorders>
              <w:top w:val="single" w:sz="4" w:space="0" w:color="auto"/>
            </w:tcBorders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Применять методы первичной и вторичной профилактики стоматологических заболеваний у детей 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  <w:tcBorders>
              <w:top w:val="single" w:sz="4" w:space="0" w:color="auto"/>
            </w:tcBorders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Разрабатывать и осуществлять программы индивидуальной и групповой профилактики стоматологических заболеваний у детей 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  <w:tcBorders>
              <w:top w:val="single" w:sz="4" w:space="0" w:color="auto"/>
            </w:tcBorders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Проводить санитарно-гигиеническое просвещение среди детей </w:t>
            </w:r>
            <w:r w:rsidRPr="00781707">
              <w:rPr>
                <w:rFonts w:ascii="Times New Roman" w:hAnsi="Times New Roman"/>
                <w:sz w:val="24"/>
                <w:lang w:eastAsia="en-US"/>
              </w:rPr>
              <w:t>(их законных представителей) медицинских работников, педагогических работников общеобразовательных организаций и дошкольных образовательных организаций с целью формирования здорового образа жизни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  <w:tcBorders>
              <w:top w:val="single" w:sz="4" w:space="0" w:color="auto"/>
            </w:tcBorders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Формировать у детей </w:t>
            </w:r>
            <w:r w:rsidRPr="00781707">
              <w:rPr>
                <w:rFonts w:ascii="Times New Roman" w:hAnsi="Times New Roman"/>
                <w:sz w:val="24"/>
                <w:lang w:eastAsia="en-US"/>
              </w:rPr>
              <w:t>(их законных представителей) поведение, направленное на сохранение и повышение уровня общего и стоматологического здоровья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  <w:tcBorders>
              <w:top w:val="single" w:sz="4" w:space="0" w:color="auto"/>
            </w:tcBorders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Оценивать физическое развитие и функциональное состояние организма ребенка в целях определения оптимальной тактики планирования индивидуальных программ профилактики стоматологических заболеваний 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  <w:tcBorders>
              <w:top w:val="single" w:sz="4" w:space="0" w:color="auto"/>
            </w:tcBorders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ru-RU"/>
              </w:rPr>
              <w:t>Проводить профилактический медицинский  осмотр детей со стоматологическими заболеваниями,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 и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  <w:tcBorders>
              <w:top w:val="single" w:sz="4" w:space="0" w:color="auto"/>
            </w:tcBorders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Применять средства индивидуальной защиты при проведении профилактических стоматологических мероприятий 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 w:val="restar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Необходимые знания</w:t>
            </w: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Нормативные правовые акты, регламентирующие порядок проведения профилактического медицинского осмотра несовершеннолетних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Порядок прохождения диспансерного наблюдения несовершеннолетних с хроническими стоматологическими заболеваниями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Порядок </w:t>
            </w:r>
            <w:r w:rsidRPr="00781707">
              <w:rPr>
                <w:rFonts w:ascii="Times New Roman" w:hAnsi="Times New Roman"/>
                <w:sz w:val="24"/>
                <w:szCs w:val="24"/>
                <w:lang w:eastAsia="ru-RU"/>
              </w:rPr>
              <w:t>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 и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Особенности специфической и неспецифической профилактики стоматологических заболеваний у детей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Особенности профилактики новообразований ЧЛО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Этиология, патогенез, профилактика стоматологических заболеваний у детей, в том числе зубочелюстных, лицевых аномалий 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Клиническая картина, симптомы стоматологических заболеваний и пограничных состояний ЧЛО у детей, их профилактика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Основы профилактической медицины, направленной на укрепление здоровья детского населения. Основные критерии здорового образа жизни и методы его формирования.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Основные гигиенические мероприятия оздоровительного характера, способствующие укреплению здоровья и профилактике возникновения общих и </w:t>
            </w:r>
            <w:r w:rsidRPr="00781707">
              <w:rPr>
                <w:rFonts w:ascii="Times New Roman" w:hAnsi="Times New Roman"/>
                <w:sz w:val="24"/>
                <w:lang w:eastAsia="en-US"/>
              </w:rPr>
              <w:t xml:space="preserve">стоматологических </w:t>
            </w: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заболеваний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Формы и методы санитарно-гигиенического просвещения среди населения и медицинских работников. Этапы планирования и внедрения коммунальных программ профилактики стоматологических заболеваний.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Социально-гигиенические и медицинские аспекты алкоголизма, наркомании, токсикомании, основные принципы их профилактики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МКБ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  <w:vMerge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Санитарно-эпидемические нормы и требования, правила применения средств индивидуальной защиты</w:t>
            </w:r>
          </w:p>
        </w:tc>
      </w:tr>
      <w:tr w:rsidR="00781707" w:rsidRPr="00781707" w:rsidTr="00781707">
        <w:trPr>
          <w:cantSplit/>
        </w:trPr>
        <w:tc>
          <w:tcPr>
            <w:tcW w:w="946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Другие характеристики</w:t>
            </w:r>
          </w:p>
        </w:tc>
        <w:tc>
          <w:tcPr>
            <w:tcW w:w="4054" w:type="pct"/>
          </w:tcPr>
          <w:p w:rsidR="00781707" w:rsidRPr="00781707" w:rsidRDefault="00781707" w:rsidP="0078170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81707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8E1A5A" w:rsidRPr="00781707" w:rsidRDefault="008E1A5A" w:rsidP="008E1A5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</w:p>
    <w:p w:rsidR="00781707" w:rsidRDefault="00781707" w:rsidP="008E1A5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E1A5A" w:rsidRDefault="008E1A5A" w:rsidP="008E1A5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 w:rsidR="00781707">
        <w:rPr>
          <w:rFonts w:ascii="Times New Roman" w:hAnsi="Times New Roman"/>
          <w:sz w:val="24"/>
          <w:szCs w:val="24"/>
          <w:lang w:val="en-US"/>
        </w:rPr>
        <w:t>6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6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8E1A5A" w:rsidRPr="00EA0AD2" w:rsidRDefault="008E1A5A" w:rsidP="008E1A5A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8E1A5A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A206B" w:rsidRDefault="00781707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Проведение анализа медико-статистической информации, ведение медицинской документации, организация деятельности находящегося в распоряжении медицинского персонала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E1A5A" w:rsidRDefault="00781707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="008E1A5A"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 w:rsidR="008E1A5A">
              <w:rPr>
                <w:rFonts w:ascii="Times New Roman" w:hAnsi="Times New Roman"/>
                <w:sz w:val="24"/>
                <w:szCs w:val="24"/>
              </w:rPr>
              <w:t>6</w:t>
            </w:r>
            <w:r w:rsidR="008E1A5A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8E1A5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8E1A5A" w:rsidRDefault="008E1A5A" w:rsidP="008E1A5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949"/>
        <w:gridCol w:w="8365"/>
      </w:tblGrid>
      <w:tr w:rsidR="008E1A5A" w:rsidRPr="00CA206B" w:rsidTr="00516260">
        <w:trPr>
          <w:trHeight w:val="240"/>
        </w:trPr>
        <w:tc>
          <w:tcPr>
            <w:tcW w:w="945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8E1A5A" w:rsidRPr="00CA206B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</w:tc>
        <w:tc>
          <w:tcPr>
            <w:tcW w:w="4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Анализ основных медико-статистических показателей стоматологической заболеваемости населения</w:t>
            </w:r>
          </w:p>
        </w:tc>
      </w:tr>
      <w:tr w:rsidR="008E1A5A" w:rsidRPr="00CA206B" w:rsidTr="00516260">
        <w:trPr>
          <w:trHeight w:val="271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8E1A5A" w:rsidRPr="00CA206B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Составление плана работы и отчета о своей работе</w:t>
            </w:r>
          </w:p>
        </w:tc>
      </w:tr>
      <w:tr w:rsidR="008E1A5A" w:rsidRPr="00CA206B" w:rsidTr="00516260">
        <w:trPr>
          <w:trHeight w:val="262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8E1A5A" w:rsidRPr="00CA206B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Ведение медицинской документации, в том числе в форме электронного документа</w:t>
            </w:r>
          </w:p>
        </w:tc>
      </w:tr>
      <w:tr w:rsidR="008E1A5A" w:rsidRPr="00CA206B" w:rsidTr="00516260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8E1A5A" w:rsidRPr="00CA206B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Контроль выполнения должностных обязанностей находящегося в распоряжении медицинского персонала</w:t>
            </w:r>
          </w:p>
        </w:tc>
      </w:tr>
      <w:tr w:rsidR="008E1A5A" w:rsidRPr="00CA206B" w:rsidTr="00516260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8E1A5A" w:rsidRPr="00CA206B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Проведение работы по обеспечению внутреннего контроля качества и безопасности медицинской деятельности </w:t>
            </w:r>
          </w:p>
        </w:tc>
      </w:tr>
      <w:tr w:rsidR="008E1A5A" w:rsidRPr="00CA206B" w:rsidTr="00516260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8E1A5A" w:rsidRPr="00CA206B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E1A5A" w:rsidRPr="00CA206B" w:rsidTr="00516260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8E1A5A" w:rsidRPr="00CA206B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E1A5A" w:rsidRPr="00CA206B" w:rsidTr="00516260">
        <w:trPr>
          <w:trHeight w:val="297"/>
        </w:trPr>
        <w:tc>
          <w:tcPr>
            <w:tcW w:w="945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8E1A5A" w:rsidRPr="00CA206B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Необходимые умения</w:t>
            </w: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Составлять план работы и отчет о работе</w:t>
            </w:r>
          </w:p>
        </w:tc>
      </w:tr>
      <w:tr w:rsidR="008E1A5A" w:rsidRPr="00CA206B" w:rsidTr="00516260">
        <w:trPr>
          <w:trHeight w:val="297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8E1A5A" w:rsidRPr="00CA206B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Заполнять медицинскую документацию, в том числе в форме электронного документа и контролировать качество ее ведения</w:t>
            </w:r>
          </w:p>
        </w:tc>
      </w:tr>
      <w:tr w:rsidR="008E1A5A" w:rsidRPr="00CA206B" w:rsidTr="00516260">
        <w:trPr>
          <w:trHeight w:val="297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8E1A5A" w:rsidRPr="00CA206B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Проводить анализ медико-статистических показателей заболеваемости стоматологическими заболеваниями </w:t>
            </w:r>
          </w:p>
        </w:tc>
      </w:tr>
      <w:tr w:rsidR="008E1A5A" w:rsidRPr="00CA206B" w:rsidTr="00516260">
        <w:trPr>
          <w:trHeight w:val="297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8E1A5A" w:rsidRPr="00CA206B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Обеспечивать внутренний контроль качества и безопасности медицинской деятельности </w:t>
            </w:r>
          </w:p>
        </w:tc>
      </w:tr>
      <w:tr w:rsidR="008E1A5A" w:rsidRPr="00CA206B" w:rsidTr="00516260">
        <w:trPr>
          <w:trHeight w:val="408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8E1A5A" w:rsidRPr="00CA206B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Использовать в своей работе информационные системы в сфере здравоохранения и информационно-телекоммуникационную сеть «Интернет» </w:t>
            </w:r>
          </w:p>
        </w:tc>
      </w:tr>
      <w:tr w:rsidR="008E1A5A" w:rsidRPr="00CA206B" w:rsidTr="00516260">
        <w:trPr>
          <w:trHeight w:val="408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8E1A5A" w:rsidRPr="00CA206B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Осуществлять контроль за выполнением должностных обязанностей находящегося в распоряжении медицинского персонала </w:t>
            </w:r>
          </w:p>
        </w:tc>
      </w:tr>
      <w:tr w:rsidR="008E1A5A" w:rsidRPr="00CA206B" w:rsidTr="00516260">
        <w:trPr>
          <w:trHeight w:val="408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E1A5A" w:rsidRPr="00CA206B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Использовать в работе персональные данные пациентов и сведения, составляющие врачебную тайну </w:t>
            </w:r>
          </w:p>
        </w:tc>
      </w:tr>
      <w:tr w:rsidR="008E1A5A" w:rsidRPr="00CA206B" w:rsidTr="00516260">
        <w:trPr>
          <w:trHeight w:val="408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E1A5A" w:rsidRPr="00CA206B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Проводить анализ медико-статистических показателей стоматологической заболеваемости населения</w:t>
            </w:r>
          </w:p>
        </w:tc>
      </w:tr>
      <w:tr w:rsidR="008E1A5A" w:rsidRPr="00CA206B" w:rsidTr="00516260">
        <w:trPr>
          <w:trHeight w:val="408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E1A5A" w:rsidRPr="00CA206B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Соблюдать правила внутреннего трудового распорядка, требования пожарной безопасности, охраны труда </w:t>
            </w:r>
          </w:p>
        </w:tc>
      </w:tr>
      <w:tr w:rsidR="008E1A5A" w:rsidRPr="00CA206B" w:rsidTr="00516260">
        <w:trPr>
          <w:trHeight w:val="408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E1A5A" w:rsidRPr="00CA206B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Работать в информационно-аналитических системах (Единая государственная информационная система здравоохранения) </w:t>
            </w:r>
          </w:p>
        </w:tc>
      </w:tr>
      <w:tr w:rsidR="008E1A5A" w:rsidRPr="00CA206B" w:rsidTr="00516260">
        <w:trPr>
          <w:trHeight w:val="408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8E1A5A" w:rsidRPr="00CA206B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Анализировать качество и эффективность ведения медицинской стоматологической документации   </w:t>
            </w:r>
          </w:p>
        </w:tc>
      </w:tr>
      <w:tr w:rsidR="008E1A5A" w:rsidRPr="00CA206B" w:rsidTr="00516260">
        <w:trPr>
          <w:trHeight w:val="416"/>
        </w:trPr>
        <w:tc>
          <w:tcPr>
            <w:tcW w:w="945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8E1A5A" w:rsidRPr="00CA206B" w:rsidRDefault="008E1A5A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206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Необходимые знания</w:t>
            </w: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Правила оформления, выдачи и особенности ведения медицинской документации в медицинских организациях стоматологического профиля, оказывающих медицинскую помощь пациентам со стоматологическими заболеваниями, в том числе в форме электронного документа </w:t>
            </w:r>
          </w:p>
        </w:tc>
      </w:tr>
      <w:tr w:rsidR="008E1A5A" w:rsidRPr="00CA206B" w:rsidTr="00516260">
        <w:trPr>
          <w:trHeight w:val="357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8E1A5A" w:rsidRPr="00CA206B" w:rsidRDefault="008E1A5A" w:rsidP="0051626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Правила работы в информационных системах в сфере здравоохранения и информационно-телекоммуникационной сети «Интернет» </w:t>
            </w:r>
          </w:p>
        </w:tc>
      </w:tr>
      <w:tr w:rsidR="008E1A5A" w:rsidRPr="00CA206B" w:rsidTr="00516260">
        <w:trPr>
          <w:trHeight w:val="415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8E1A5A" w:rsidRPr="00CA206B" w:rsidRDefault="008E1A5A" w:rsidP="0051626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Особенности ведения медицинской стоматологической документации </w:t>
            </w:r>
          </w:p>
        </w:tc>
      </w:tr>
      <w:tr w:rsidR="008E1A5A" w:rsidRPr="00CA206B" w:rsidTr="00516260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8E1A5A" w:rsidRPr="00CA206B" w:rsidRDefault="008E1A5A" w:rsidP="0051626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Должностные обязанности находящегося в распоряжении медицинского персонала в медицинских организациях стоматологического профиля </w:t>
            </w:r>
          </w:p>
        </w:tc>
      </w:tr>
      <w:tr w:rsidR="008E1A5A" w:rsidRPr="00CA206B" w:rsidTr="00516260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E1A5A" w:rsidRPr="00CA206B" w:rsidRDefault="008E1A5A" w:rsidP="0051626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Требования к обеспечению внутреннего контроля качества и безопасности медицинской деятельности, критерии оценки качества медицинской помощи, стандарты и системы управления качеством медицинских (стоматологических) услуг </w:t>
            </w:r>
          </w:p>
        </w:tc>
      </w:tr>
      <w:tr w:rsidR="008E1A5A" w:rsidRPr="00CA206B" w:rsidTr="00516260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E1A5A" w:rsidRPr="00CA206B" w:rsidRDefault="008E1A5A" w:rsidP="0051626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Организация работы стоматологических кабинетов, оборудование и оснащение стоматологических кабинетов, отделений и поликлиник</w:t>
            </w:r>
          </w:p>
        </w:tc>
      </w:tr>
      <w:tr w:rsidR="008E1A5A" w:rsidRPr="00CA206B" w:rsidTr="00516260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E1A5A" w:rsidRPr="00CA206B" w:rsidRDefault="008E1A5A" w:rsidP="0051626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Законодательство Российской Федерации в сфере охраны здоровья и нормативные правовые акты, определяющие деятельность медицинских организаций </w:t>
            </w:r>
          </w:p>
        </w:tc>
      </w:tr>
      <w:tr w:rsidR="008E1A5A" w:rsidRPr="00CA206B" w:rsidTr="00516260"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E1A5A" w:rsidRPr="00CA206B" w:rsidRDefault="008E1A5A" w:rsidP="0051626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Требования противопожарной безопасности, охраны труда и техники безопасности, порядок действия в чрезвычайных ситуациях, основы личной безопасности и конфликтологии,  правила внутреннего трудового распорядка </w:t>
            </w:r>
          </w:p>
        </w:tc>
      </w:tr>
      <w:tr w:rsidR="008E1A5A" w:rsidRPr="00CA206B" w:rsidTr="00516260">
        <w:trPr>
          <w:trHeight w:val="265"/>
        </w:trPr>
        <w:tc>
          <w:tcPr>
            <w:tcW w:w="945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8E1A5A" w:rsidRPr="00CA206B" w:rsidRDefault="008E1A5A" w:rsidP="00516260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CA206B" w:rsidRDefault="008E1A5A" w:rsidP="00516260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Общие вопросы организации медицинской помощи населению   </w:t>
            </w:r>
          </w:p>
        </w:tc>
      </w:tr>
      <w:tr w:rsidR="008E1A5A" w:rsidRPr="00CA206B" w:rsidTr="00516260">
        <w:tc>
          <w:tcPr>
            <w:tcW w:w="94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8E1A5A" w:rsidRPr="00CA206B" w:rsidRDefault="008E1A5A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206B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Другие характеристики</w:t>
            </w:r>
          </w:p>
        </w:tc>
        <w:tc>
          <w:tcPr>
            <w:tcW w:w="40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:rsidR="008E1A5A" w:rsidRPr="00CA206B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A206B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781707" w:rsidRDefault="00781707" w:rsidP="008E1A5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8E1A5A" w:rsidRDefault="008E1A5A" w:rsidP="008E1A5A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9479C">
        <w:rPr>
          <w:rFonts w:ascii="Times New Roman" w:hAnsi="Times New Roman"/>
          <w:sz w:val="24"/>
          <w:szCs w:val="24"/>
        </w:rPr>
        <w:t>3.</w:t>
      </w:r>
      <w:r w:rsidR="00781707">
        <w:rPr>
          <w:rFonts w:ascii="Times New Roman" w:hAnsi="Times New Roman"/>
          <w:sz w:val="24"/>
          <w:szCs w:val="24"/>
          <w:lang w:val="en-US"/>
        </w:rPr>
        <w:t>6</w:t>
      </w:r>
      <w:r w:rsidRPr="000947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>7</w:t>
      </w:r>
      <w:r w:rsidRPr="0009479C">
        <w:rPr>
          <w:rFonts w:ascii="Times New Roman" w:hAnsi="Times New Roman"/>
          <w:sz w:val="24"/>
          <w:szCs w:val="24"/>
        </w:rPr>
        <w:t>. Трудовая функция</w:t>
      </w:r>
    </w:p>
    <w:p w:rsidR="008E1A5A" w:rsidRPr="00EA0AD2" w:rsidRDefault="008E1A5A" w:rsidP="008E1A5A">
      <w:pPr>
        <w:spacing w:after="0"/>
      </w:pPr>
    </w:p>
    <w:tbl>
      <w:tblPr>
        <w:tblW w:w="5017" w:type="pct"/>
        <w:tblLayout w:type="fixed"/>
        <w:tblLook w:val="0000" w:firstRow="0" w:lastRow="0" w:firstColumn="0" w:lastColumn="0" w:noHBand="0" w:noVBand="0"/>
      </w:tblPr>
      <w:tblGrid>
        <w:gridCol w:w="1867"/>
        <w:gridCol w:w="3718"/>
        <w:gridCol w:w="958"/>
        <w:gridCol w:w="1167"/>
        <w:gridCol w:w="1596"/>
        <w:gridCol w:w="1150"/>
      </w:tblGrid>
      <w:tr w:rsidR="008E1A5A" w:rsidRPr="0009479C" w:rsidTr="00516260">
        <w:trPr>
          <w:trHeight w:val="278"/>
        </w:trPr>
        <w:tc>
          <w:tcPr>
            <w:tcW w:w="893" w:type="pct"/>
            <w:tcBorders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7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781707" w:rsidRDefault="00781707" w:rsidP="00516260">
            <w:pPr>
              <w:suppressAutoHyphens w:val="0"/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64001">
              <w:rPr>
                <w:rFonts w:ascii="Times New Roman" w:hAnsi="Times New Roman"/>
                <w:sz w:val="24"/>
                <w:szCs w:val="24"/>
              </w:rPr>
              <w:t>Оказание медицинской помощи в  экстренной форме</w:t>
            </w:r>
            <w:r w:rsidRPr="007817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55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E1A5A" w:rsidRDefault="00781707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="008E1A5A" w:rsidRPr="0009479C">
              <w:rPr>
                <w:rFonts w:ascii="Times New Roman" w:hAnsi="Times New Roman"/>
                <w:sz w:val="24"/>
                <w:szCs w:val="24"/>
              </w:rPr>
              <w:t>/0</w:t>
            </w:r>
            <w:r w:rsidR="008E1A5A">
              <w:rPr>
                <w:rFonts w:ascii="Times New Roman" w:hAnsi="Times New Roman"/>
                <w:sz w:val="24"/>
                <w:szCs w:val="24"/>
              </w:rPr>
              <w:t>7</w:t>
            </w:r>
            <w:r w:rsidR="008E1A5A" w:rsidRPr="0009479C">
              <w:rPr>
                <w:rFonts w:ascii="Times New Roman" w:hAnsi="Times New Roman"/>
                <w:sz w:val="24"/>
                <w:szCs w:val="24"/>
              </w:rPr>
              <w:t>.</w:t>
            </w:r>
            <w:r w:rsidR="008E1A5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3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479C">
              <w:rPr>
                <w:rFonts w:ascii="Times New Roman" w:hAnsi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E1A5A" w:rsidRDefault="008E1A5A" w:rsidP="00516260">
            <w:pPr>
              <w:suppressAutoHyphens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8E1A5A" w:rsidRDefault="008E1A5A" w:rsidP="008E1A5A">
      <w:pPr>
        <w:pStyle w:val="19"/>
        <w:contextualSpacing/>
        <w:rPr>
          <w:lang w:val="ru-RU"/>
        </w:rPr>
      </w:pPr>
    </w:p>
    <w:tbl>
      <w:tblPr>
        <w:tblW w:w="103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8363"/>
      </w:tblGrid>
      <w:tr w:rsidR="008E1A5A" w:rsidRPr="00F05FFD" w:rsidTr="00516260">
        <w:trPr>
          <w:cantSplit/>
          <w:trHeight w:val="519"/>
        </w:trPr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F05FFD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>Трудовые действия</w:t>
            </w:r>
          </w:p>
          <w:p w:rsidR="008E1A5A" w:rsidRPr="00F05FFD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F05FFD" w:rsidRDefault="008E1A5A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F05FFD">
              <w:rPr>
                <w:rFonts w:ascii="Times New Roman" w:eastAsia="Times New Roman" w:hAnsi="Times New Roman" w:cs="Calibri"/>
                <w:sz w:val="24"/>
                <w:lang w:eastAsia="en-US"/>
              </w:rPr>
              <w:t xml:space="preserve">Оценка состояния, требующего оказания медицинской помощи в экстренной форме </w:t>
            </w:r>
          </w:p>
        </w:tc>
      </w:tr>
      <w:tr w:rsidR="008E1A5A" w:rsidRPr="00F05FFD" w:rsidTr="00516260">
        <w:trPr>
          <w:cantSplit/>
          <w:trHeight w:val="1104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8E1A5A" w:rsidRPr="00F05FFD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8E1A5A" w:rsidRPr="00F05FFD" w:rsidRDefault="008E1A5A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F05FFD">
              <w:rPr>
                <w:rFonts w:ascii="Times New Roman" w:eastAsia="Times New Roman" w:hAnsi="Times New Roman" w:cs="Calibri"/>
                <w:sz w:val="24"/>
                <w:lang w:eastAsia="en-US"/>
              </w:rPr>
              <w:t>Распознавание состояний, представляющих угрозу жизни, включая состояние клинической смерти (остановка жизненно важных функций организма человека (кровообращения и (или) дыхания) потенциально обратимого характера на фоне отсутствия признаков смерти мозга), требующих оказания медицинской помощи в экстренной форме</w:t>
            </w:r>
          </w:p>
        </w:tc>
      </w:tr>
      <w:tr w:rsidR="008E1A5A" w:rsidRPr="00F05FFD" w:rsidTr="00516260">
        <w:trPr>
          <w:cantSplit/>
          <w:trHeight w:val="1265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F05FFD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F05FFD" w:rsidRDefault="008E1A5A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F05FFD">
              <w:rPr>
                <w:rFonts w:ascii="Times New Roman" w:eastAsia="Times New Roman" w:hAnsi="Times New Roman" w:cs="Calibri"/>
                <w:sz w:val="24"/>
                <w:lang w:eastAsia="en-US"/>
              </w:rPr>
              <w:t>Оказание медицинской помощи в экстренной форме при состояниях, представляющих угрозу жизни, в том числе клинической смерти (остановка жизненно важных функций организма человека (кровообращения и (или) дыхания) потенциально обратимого характера на фоне отсутствия признаков смерти мозга)</w:t>
            </w:r>
          </w:p>
        </w:tc>
      </w:tr>
      <w:tr w:rsidR="008E1A5A" w:rsidRPr="00F05FFD" w:rsidTr="00516260">
        <w:trPr>
          <w:cantSplit/>
          <w:trHeight w:val="348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F05FFD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8E1A5A" w:rsidRPr="00F05FFD" w:rsidRDefault="008E1A5A" w:rsidP="00516260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lang w:eastAsia="ru-RU"/>
              </w:rPr>
            </w:pPr>
            <w:r w:rsidRPr="00F05FFD">
              <w:rPr>
                <w:rFonts w:ascii="Times New Roman" w:eastAsia="Times New Roman" w:hAnsi="Times New Roman" w:cs="Calibri"/>
                <w:sz w:val="24"/>
                <w:lang w:eastAsia="en-US"/>
              </w:rPr>
              <w:t xml:space="preserve">Применение лекарственных препаратов и медицинских изделий при оказании медицинской помощи в экстренной форме </w:t>
            </w:r>
          </w:p>
        </w:tc>
      </w:tr>
      <w:tr w:rsidR="008E1A5A" w:rsidRPr="00F05FFD" w:rsidTr="00516260">
        <w:trPr>
          <w:cantSplit/>
          <w:trHeight w:val="638"/>
        </w:trPr>
        <w:tc>
          <w:tcPr>
            <w:tcW w:w="946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F05FFD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Необходимые умения</w:t>
            </w: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8E1A5A" w:rsidRPr="00F05FFD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Распознавать состояния, требующие оказания медицинской помощи в экстренной форме, в том числе клинические признаки внезапного прекращения кровообращения и (или) дыхания, требующие оказания медицинской помощи в экстренной форме</w:t>
            </w:r>
          </w:p>
        </w:tc>
      </w:tr>
      <w:tr w:rsidR="008E1A5A" w:rsidRPr="00F05FFD" w:rsidTr="00516260">
        <w:trPr>
          <w:cantSplit/>
          <w:trHeight w:val="638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F05FFD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8E1A5A" w:rsidRPr="00F05FFD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Оказывать медицинскую помощь в экстренной форме пациентам при состояниях, представляющих угрозу жизни пациентов, в том числе клинической смерти (остановка жизненно важных функций организма человека (кровообращения и (или) дыхания)</w:t>
            </w:r>
          </w:p>
        </w:tc>
      </w:tr>
      <w:tr w:rsidR="008E1A5A" w:rsidRPr="00F05FFD" w:rsidTr="00516260">
        <w:trPr>
          <w:cantSplit/>
          <w:trHeight w:val="533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F05FFD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8E1A5A" w:rsidRPr="00F05FFD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Применять лекарственные препараты и медицинские изделия при оказании медицинской помощи в экстренной форме </w:t>
            </w:r>
          </w:p>
        </w:tc>
      </w:tr>
      <w:tr w:rsidR="008E1A5A" w:rsidRPr="00F05FFD" w:rsidTr="00516260">
        <w:trPr>
          <w:cantSplit/>
          <w:trHeight w:val="272"/>
        </w:trPr>
        <w:tc>
          <w:tcPr>
            <w:tcW w:w="94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:rsidR="008E1A5A" w:rsidRPr="00F05FFD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8E1A5A" w:rsidRPr="00F05FFD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Выполнять мероприятия базовой сердечно-легочной реанимации </w:t>
            </w:r>
          </w:p>
        </w:tc>
      </w:tr>
      <w:tr w:rsidR="008E1A5A" w:rsidRPr="00F05FFD" w:rsidTr="00516260">
        <w:trPr>
          <w:cantSplit/>
          <w:trHeight w:val="491"/>
        </w:trPr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808080"/>
              <w:right w:val="single" w:sz="4" w:space="0" w:color="808080"/>
            </w:tcBorders>
          </w:tcPr>
          <w:p w:rsidR="008E1A5A" w:rsidRPr="00F05FFD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Необходимые знания</w:t>
            </w: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8E1A5A" w:rsidRPr="00F05FFD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>Методика сбора жалоб и анамнеза у пациенто</w:t>
            </w: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 (их законных представителей)</w:t>
            </w:r>
          </w:p>
        </w:tc>
      </w:tr>
      <w:tr w:rsidR="008E1A5A" w:rsidRPr="00F05FFD" w:rsidTr="00516260">
        <w:trPr>
          <w:cantSplit/>
          <w:trHeight w:val="552"/>
        </w:trPr>
        <w:tc>
          <w:tcPr>
            <w:tcW w:w="946" w:type="pct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8E1A5A" w:rsidRPr="00F05FFD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F05FFD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Методика физикального обследования пациентов (осмотр, пальпация, перкуссия, аускультация) </w:t>
            </w:r>
          </w:p>
        </w:tc>
      </w:tr>
      <w:tr w:rsidR="008E1A5A" w:rsidRPr="00F05FFD" w:rsidTr="00516260">
        <w:trPr>
          <w:cantSplit/>
          <w:trHeight w:val="360"/>
        </w:trPr>
        <w:tc>
          <w:tcPr>
            <w:tcW w:w="946" w:type="pct"/>
            <w:vMerge/>
            <w:tcBorders>
              <w:left w:val="single" w:sz="4" w:space="0" w:color="808080"/>
              <w:bottom w:val="nil"/>
              <w:right w:val="single" w:sz="4" w:space="0" w:color="808080"/>
            </w:tcBorders>
          </w:tcPr>
          <w:p w:rsidR="008E1A5A" w:rsidRPr="00F05FFD" w:rsidRDefault="008E1A5A" w:rsidP="00516260">
            <w:pPr>
              <w:suppressAutoHyphens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F05FFD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>Принципы и методы оказания медицинской помощи пациентам в экстренной форме в соответствии с порядками оказания медицинской помощи, клиническими рекомендациями, с учетом стандартов медицинской помощи</w:t>
            </w:r>
          </w:p>
        </w:tc>
      </w:tr>
      <w:tr w:rsidR="008E1A5A" w:rsidRPr="00F05FFD" w:rsidTr="00516260">
        <w:trPr>
          <w:cantSplit/>
          <w:trHeight w:val="360"/>
        </w:trPr>
        <w:tc>
          <w:tcPr>
            <w:tcW w:w="94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8E1A5A" w:rsidRPr="00F05FFD" w:rsidRDefault="008E1A5A" w:rsidP="00516260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F05FFD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Клинические признаки внезапного прекращения кровообращения и (или) дыхания</w:t>
            </w:r>
          </w:p>
        </w:tc>
      </w:tr>
      <w:tr w:rsidR="008E1A5A" w:rsidRPr="00F05FFD" w:rsidTr="00516260">
        <w:trPr>
          <w:cantSplit/>
          <w:trHeight w:val="301"/>
        </w:trPr>
        <w:tc>
          <w:tcPr>
            <w:tcW w:w="94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8E1A5A" w:rsidRPr="00F05FFD" w:rsidRDefault="008E1A5A" w:rsidP="00516260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F05FFD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Правила проведения базовой сердечно-легочной реанимации</w:t>
            </w:r>
          </w:p>
        </w:tc>
      </w:tr>
      <w:tr w:rsidR="008E1A5A" w:rsidRPr="00F05FFD" w:rsidTr="00516260">
        <w:trPr>
          <w:cantSplit/>
          <w:trHeight w:val="309"/>
        </w:trPr>
        <w:tc>
          <w:tcPr>
            <w:tcW w:w="9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F05FFD" w:rsidRDefault="008E1A5A" w:rsidP="00516260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z w:val="24"/>
                <w:szCs w:val="24"/>
                <w:lang w:eastAsia="en-US"/>
              </w:rPr>
              <w:t>Другие характеристики</w:t>
            </w:r>
          </w:p>
        </w:tc>
        <w:tc>
          <w:tcPr>
            <w:tcW w:w="405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E1A5A" w:rsidRPr="00F05FFD" w:rsidRDefault="008E1A5A" w:rsidP="00516260">
            <w:pPr>
              <w:suppressAutoHyphens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pacing w:val="5"/>
                <w:sz w:val="24"/>
                <w:szCs w:val="24"/>
                <w:lang w:eastAsia="en-US"/>
              </w:rPr>
            </w:pPr>
            <w:r w:rsidRPr="00F05FFD">
              <w:rPr>
                <w:rFonts w:ascii="Times New Roman" w:hAnsi="Times New Roman"/>
                <w:spacing w:val="5"/>
                <w:sz w:val="24"/>
                <w:szCs w:val="24"/>
                <w:lang w:eastAsia="en-US"/>
              </w:rPr>
              <w:t>-</w:t>
            </w:r>
          </w:p>
        </w:tc>
      </w:tr>
    </w:tbl>
    <w:p w:rsidR="005223AE" w:rsidRDefault="005223AE">
      <w:pPr>
        <w:pStyle w:val="19"/>
        <w:contextualSpacing/>
        <w:rPr>
          <w:lang w:val="ru-RU"/>
        </w:rPr>
      </w:pPr>
    </w:p>
    <w:p w:rsidR="005223AE" w:rsidRDefault="005223AE">
      <w:pPr>
        <w:pStyle w:val="19"/>
        <w:contextualSpacing/>
        <w:rPr>
          <w:lang w:val="ru-RU"/>
        </w:rPr>
      </w:pPr>
    </w:p>
    <w:p w:rsidR="005223AE" w:rsidRDefault="005223AE">
      <w:pPr>
        <w:pStyle w:val="19"/>
        <w:contextualSpacing/>
        <w:rPr>
          <w:lang w:val="ru-RU"/>
        </w:rPr>
      </w:pPr>
    </w:p>
    <w:p w:rsidR="00CF39F7" w:rsidRDefault="005879D6">
      <w:pPr>
        <w:pStyle w:val="19"/>
        <w:contextualSpacing/>
      </w:pPr>
      <w:r>
        <w:rPr>
          <w:lang w:val="ru-RU"/>
        </w:rPr>
        <w:br w:type="page"/>
      </w:r>
      <w:r w:rsidR="00631DE2" w:rsidRPr="00631DE2">
        <w:t>IV</w:t>
      </w:r>
      <w:r w:rsidR="003E6024" w:rsidRPr="0009479C">
        <w:t>.</w:t>
      </w:r>
      <w:r w:rsidR="001F01F3" w:rsidRPr="0009479C">
        <w:t> </w:t>
      </w:r>
      <w:r w:rsidR="003E6024" w:rsidRPr="0009479C">
        <w:t>Сведения об организациях – разработчиках профессионального стандарта</w:t>
      </w:r>
      <w:bookmarkEnd w:id="19"/>
      <w:bookmarkEnd w:id="20"/>
      <w:bookmarkEnd w:id="21"/>
      <w:bookmarkEnd w:id="22"/>
    </w:p>
    <w:p w:rsidR="007F24AA" w:rsidRPr="0009479C" w:rsidRDefault="007F24AA" w:rsidP="0009479C">
      <w:pPr>
        <w:spacing w:after="0" w:line="240" w:lineRule="auto"/>
        <w:contextualSpacing/>
        <w:rPr>
          <w:rFonts w:ascii="Times New Roman" w:hAnsi="Times New Roman"/>
        </w:rPr>
      </w:pPr>
    </w:p>
    <w:p w:rsidR="00CF39F7" w:rsidRDefault="00631DE2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31DE2">
        <w:rPr>
          <w:rFonts w:ascii="Times New Roman" w:hAnsi="Times New Roman"/>
          <w:sz w:val="24"/>
        </w:rPr>
        <w:t>4.1.</w:t>
      </w:r>
      <w:r w:rsidR="001F01F3" w:rsidRPr="0009479C">
        <w:rPr>
          <w:rFonts w:ascii="Times New Roman" w:hAnsi="Times New Roman"/>
          <w:sz w:val="24"/>
          <w:szCs w:val="24"/>
        </w:rPr>
        <w:t> </w:t>
      </w:r>
      <w:r w:rsidR="005C0826" w:rsidRPr="0009479C">
        <w:rPr>
          <w:rFonts w:ascii="Times New Roman" w:hAnsi="Times New Roman"/>
          <w:sz w:val="24"/>
          <w:szCs w:val="24"/>
        </w:rPr>
        <w:t>Ответственная организация</w:t>
      </w:r>
      <w:r w:rsidR="007F24AA" w:rsidRPr="0009479C">
        <w:rPr>
          <w:rFonts w:ascii="Times New Roman" w:hAnsi="Times New Roman"/>
          <w:sz w:val="24"/>
          <w:szCs w:val="24"/>
        </w:rPr>
        <w:t>-</w:t>
      </w:r>
      <w:r w:rsidR="005C0826" w:rsidRPr="0009479C">
        <w:rPr>
          <w:rFonts w:ascii="Times New Roman" w:hAnsi="Times New Roman"/>
          <w:sz w:val="24"/>
          <w:szCs w:val="24"/>
        </w:rPr>
        <w:t>разработчик</w:t>
      </w:r>
    </w:p>
    <w:p w:rsidR="007F24AA" w:rsidRPr="0009479C" w:rsidRDefault="007F24AA" w:rsidP="0009479C">
      <w:pPr>
        <w:spacing w:after="0" w:line="240" w:lineRule="auto"/>
        <w:contextualSpacing/>
        <w:rPr>
          <w:rFonts w:ascii="Times New Roman" w:hAnsi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15"/>
      </w:tblGrid>
      <w:tr w:rsidR="0016594B" w:rsidRPr="0009479C" w:rsidTr="009A3E3F">
        <w:trPr>
          <w:trHeight w:val="567"/>
        </w:trPr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F39F7" w:rsidRDefault="00613183" w:rsidP="00040416">
            <w:pPr>
              <w:suppressAutoHyphens w:val="0"/>
              <w:snapToGrid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4"/>
              </w:rPr>
            </w:pPr>
            <w:r w:rsidRPr="00613183">
              <w:rPr>
                <w:rFonts w:ascii="Times New Roman" w:hAnsi="Times New Roman"/>
                <w:sz w:val="24"/>
                <w:szCs w:val="24"/>
              </w:rPr>
              <w:t>Ассоциация общественных объединений «Стоматологическая Ассоциация России», г. Москва</w:t>
            </w:r>
          </w:p>
        </w:tc>
      </w:tr>
      <w:tr w:rsidR="00337425" w:rsidRPr="0009479C" w:rsidTr="009A3E3F">
        <w:trPr>
          <w:trHeight w:val="567"/>
        </w:trPr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05401" w:rsidRPr="00613183" w:rsidRDefault="007965BD" w:rsidP="003826D3">
            <w:pPr>
              <w:suppressAutoHyphens w:val="0"/>
              <w:snapToGrid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4"/>
                <w:lang w:val="en-US"/>
              </w:rPr>
            </w:pPr>
            <w:r w:rsidRPr="00E306CD">
              <w:rPr>
                <w:rFonts w:ascii="Times New Roman" w:hAnsi="Times New Roman"/>
                <w:sz w:val="24"/>
                <w:szCs w:val="24"/>
              </w:rPr>
              <w:t xml:space="preserve">Президент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</w:t>
            </w:r>
            <w:r w:rsidRPr="00E306CD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613183">
              <w:rPr>
                <w:rFonts w:ascii="Times New Roman" w:hAnsi="Times New Roman"/>
                <w:sz w:val="24"/>
                <w:szCs w:val="24"/>
              </w:rPr>
              <w:t>Салеев Ринат Ахмедуллович</w:t>
            </w:r>
          </w:p>
        </w:tc>
      </w:tr>
    </w:tbl>
    <w:p w:rsidR="007F24AA" w:rsidRPr="0009479C" w:rsidRDefault="007F24AA" w:rsidP="0009479C">
      <w:pPr>
        <w:spacing w:after="0" w:line="240" w:lineRule="auto"/>
        <w:contextualSpacing/>
        <w:rPr>
          <w:rFonts w:ascii="Times New Roman" w:hAnsi="Times New Roman"/>
        </w:rPr>
      </w:pPr>
    </w:p>
    <w:p w:rsidR="007F24AA" w:rsidRDefault="00E33196" w:rsidP="00A13595">
      <w:pPr>
        <w:pStyle w:val="3"/>
        <w:keepNext w:val="0"/>
        <w:suppressAutoHyphens w:val="0"/>
        <w:spacing w:before="0" w:after="0"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  <w:r w:rsidRPr="0009479C">
        <w:rPr>
          <w:rFonts w:ascii="Times New Roman" w:hAnsi="Times New Roman"/>
          <w:sz w:val="24"/>
          <w:szCs w:val="24"/>
        </w:rPr>
        <w:t>4.2.</w:t>
      </w:r>
      <w:r w:rsidR="001F01F3" w:rsidRPr="0009479C">
        <w:rPr>
          <w:rFonts w:ascii="Times New Roman" w:hAnsi="Times New Roman"/>
          <w:sz w:val="24"/>
          <w:szCs w:val="24"/>
        </w:rPr>
        <w:t> </w:t>
      </w:r>
      <w:r w:rsidRPr="0009479C">
        <w:rPr>
          <w:rFonts w:ascii="Times New Roman" w:hAnsi="Times New Roman"/>
          <w:sz w:val="24"/>
          <w:szCs w:val="24"/>
        </w:rPr>
        <w:t>Наименования организаций</w:t>
      </w:r>
      <w:r w:rsidR="007F24AA" w:rsidRPr="0009479C">
        <w:rPr>
          <w:rFonts w:ascii="Times New Roman" w:hAnsi="Times New Roman"/>
          <w:sz w:val="24"/>
          <w:szCs w:val="24"/>
        </w:rPr>
        <w:t>-</w:t>
      </w:r>
      <w:r w:rsidRPr="0009479C">
        <w:rPr>
          <w:rFonts w:ascii="Times New Roman" w:hAnsi="Times New Roman"/>
          <w:sz w:val="24"/>
          <w:szCs w:val="24"/>
        </w:rPr>
        <w:t>разработчиков</w:t>
      </w:r>
    </w:p>
    <w:p w:rsidR="00F60747" w:rsidRPr="00F60747" w:rsidRDefault="00F60747" w:rsidP="00F60747"/>
    <w:tbl>
      <w:tblPr>
        <w:tblW w:w="4996" w:type="pct"/>
        <w:tblInd w:w="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"/>
        <w:gridCol w:w="9729"/>
      </w:tblGrid>
      <w:tr w:rsidR="000E328E" w:rsidRPr="005F02C2" w:rsidTr="000E328E">
        <w:trPr>
          <w:trHeight w:val="401"/>
        </w:trPr>
        <w:tc>
          <w:tcPr>
            <w:tcW w:w="2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E328E" w:rsidRPr="00126445" w:rsidRDefault="000E328E" w:rsidP="00126445">
            <w:pPr>
              <w:suppressAutoHyphens w:val="0"/>
              <w:snapToGrid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264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6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E328E" w:rsidRPr="00126445" w:rsidRDefault="00613183" w:rsidP="00126445">
            <w:pPr>
              <w:suppressAutoHyphens w:val="0"/>
              <w:snapToGrid w:val="0"/>
              <w:spacing w:after="0" w:line="240" w:lineRule="auto"/>
              <w:ind w:left="147"/>
              <w:rPr>
                <w:rFonts w:ascii="Times New Roman" w:hAnsi="Times New Roman"/>
                <w:sz w:val="24"/>
                <w:szCs w:val="24"/>
              </w:rPr>
            </w:pPr>
            <w:r w:rsidRPr="00613183">
              <w:rPr>
                <w:rFonts w:ascii="Times New Roman" w:hAnsi="Times New Roman"/>
                <w:sz w:val="24"/>
                <w:szCs w:val="24"/>
              </w:rPr>
              <w:t>ФГБОУ ВО «Российский университет медицины» Министерства здравоохранения Российской Федерации, г. Москва</w:t>
            </w:r>
          </w:p>
        </w:tc>
      </w:tr>
      <w:tr w:rsidR="000E328E" w:rsidRPr="005F02C2" w:rsidTr="000E328E">
        <w:trPr>
          <w:trHeight w:val="401"/>
        </w:trPr>
        <w:tc>
          <w:tcPr>
            <w:tcW w:w="2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E328E" w:rsidRPr="00126445" w:rsidRDefault="000E328E" w:rsidP="00126445">
            <w:pPr>
              <w:suppressAutoHyphens w:val="0"/>
              <w:snapToGrid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2644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6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13183" w:rsidRPr="00613183" w:rsidRDefault="00613183" w:rsidP="00613183">
            <w:pPr>
              <w:suppressAutoHyphens w:val="0"/>
              <w:snapToGrid w:val="0"/>
              <w:spacing w:after="0" w:line="240" w:lineRule="auto"/>
              <w:ind w:left="147"/>
              <w:rPr>
                <w:rFonts w:ascii="Times New Roman" w:hAnsi="Times New Roman"/>
                <w:sz w:val="24"/>
                <w:szCs w:val="24"/>
              </w:rPr>
            </w:pPr>
            <w:r w:rsidRPr="00613183">
              <w:rPr>
                <w:rFonts w:ascii="Times New Roman" w:hAnsi="Times New Roman"/>
                <w:sz w:val="24"/>
                <w:szCs w:val="24"/>
              </w:rPr>
              <w:t>ФГБОУ ВО «Самарский государственный медицинский университет» Министерства</w:t>
            </w:r>
          </w:p>
          <w:p w:rsidR="000E328E" w:rsidRPr="00126445" w:rsidRDefault="00613183" w:rsidP="00613183">
            <w:pPr>
              <w:suppressAutoHyphens w:val="0"/>
              <w:snapToGrid w:val="0"/>
              <w:spacing w:after="0" w:line="240" w:lineRule="auto"/>
              <w:ind w:left="147"/>
              <w:rPr>
                <w:rFonts w:ascii="Times New Roman" w:hAnsi="Times New Roman"/>
                <w:sz w:val="24"/>
                <w:szCs w:val="24"/>
              </w:rPr>
            </w:pPr>
            <w:r w:rsidRPr="00613183">
              <w:rPr>
                <w:rFonts w:ascii="Times New Roman" w:hAnsi="Times New Roman"/>
                <w:sz w:val="24"/>
                <w:szCs w:val="24"/>
              </w:rPr>
              <w:t>здравоохранения Российской Федерации, г. Самара</w:t>
            </w:r>
          </w:p>
        </w:tc>
      </w:tr>
      <w:tr w:rsidR="000E328E" w:rsidRPr="005F02C2" w:rsidTr="000E328E">
        <w:trPr>
          <w:trHeight w:val="446"/>
        </w:trPr>
        <w:tc>
          <w:tcPr>
            <w:tcW w:w="2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E328E" w:rsidRPr="00126445" w:rsidRDefault="000E328E" w:rsidP="00126445">
            <w:pPr>
              <w:suppressAutoHyphens w:val="0"/>
              <w:snapToGrid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2644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6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E328E" w:rsidRPr="00126445" w:rsidRDefault="00613183" w:rsidP="00126445">
            <w:pPr>
              <w:suppressAutoHyphens w:val="0"/>
              <w:snapToGrid w:val="0"/>
              <w:spacing w:after="0" w:line="240" w:lineRule="auto"/>
              <w:ind w:left="1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3183">
              <w:rPr>
                <w:rFonts w:ascii="Times New Roman" w:hAnsi="Times New Roman"/>
                <w:sz w:val="24"/>
                <w:szCs w:val="24"/>
              </w:rPr>
              <w:t>ФГБОУ ВО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Федерации, г. Санкт-Петербург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E328E" w:rsidRPr="005F02C2" w:rsidTr="000E328E">
        <w:trPr>
          <w:trHeight w:val="424"/>
        </w:trPr>
        <w:tc>
          <w:tcPr>
            <w:tcW w:w="2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E328E" w:rsidRPr="00126445" w:rsidRDefault="000E328E" w:rsidP="00126445">
            <w:pPr>
              <w:suppressAutoHyphens w:val="0"/>
              <w:snapToGrid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2644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76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E328E" w:rsidRPr="00613183" w:rsidRDefault="00613183" w:rsidP="00613183">
            <w:pPr>
              <w:suppressAutoHyphens w:val="0"/>
              <w:snapToGrid w:val="0"/>
              <w:spacing w:after="0" w:line="240" w:lineRule="auto"/>
              <w:ind w:left="1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3183">
              <w:rPr>
                <w:rFonts w:ascii="Times New Roman" w:hAnsi="Times New Roman"/>
                <w:sz w:val="24"/>
                <w:szCs w:val="24"/>
              </w:rPr>
              <w:t>ФГБОУ ВО «Казанский государственный медицинский университет» Министерства здравоохранения Российской Федерации, город Казань</w:t>
            </w:r>
          </w:p>
        </w:tc>
      </w:tr>
      <w:tr w:rsidR="000E328E" w:rsidRPr="005F02C2" w:rsidTr="000E328E">
        <w:trPr>
          <w:trHeight w:val="402"/>
        </w:trPr>
        <w:tc>
          <w:tcPr>
            <w:tcW w:w="2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E328E" w:rsidRPr="00126445" w:rsidRDefault="000E328E" w:rsidP="00126445">
            <w:pPr>
              <w:suppressAutoHyphens w:val="0"/>
              <w:snapToGrid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2644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6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E328E" w:rsidRPr="00126445" w:rsidRDefault="00613183" w:rsidP="00613183">
            <w:pPr>
              <w:suppressAutoHyphens w:val="0"/>
              <w:snapToGrid w:val="0"/>
              <w:spacing w:after="0" w:line="240" w:lineRule="auto"/>
              <w:ind w:left="1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3183">
              <w:rPr>
                <w:rFonts w:ascii="Times New Roman" w:hAnsi="Times New Roman"/>
                <w:sz w:val="24"/>
                <w:szCs w:val="24"/>
              </w:rPr>
              <w:t>ФГБОУ ВО «Волгоградский государственный медицинский университет» Министерства здравоохранения Российской Федерации, г. Волгоград</w:t>
            </w:r>
          </w:p>
        </w:tc>
      </w:tr>
      <w:tr w:rsidR="000E328E" w:rsidRPr="005F02C2" w:rsidTr="000E328E">
        <w:trPr>
          <w:trHeight w:val="423"/>
        </w:trPr>
        <w:tc>
          <w:tcPr>
            <w:tcW w:w="2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0E328E" w:rsidRPr="00126445" w:rsidRDefault="000E328E" w:rsidP="00126445">
            <w:pPr>
              <w:suppressAutoHyphens w:val="0"/>
              <w:snapToGrid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2644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76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E328E" w:rsidRPr="00126445" w:rsidRDefault="00613183" w:rsidP="00126445">
            <w:pPr>
              <w:suppressAutoHyphens w:val="0"/>
              <w:snapToGrid w:val="0"/>
              <w:spacing w:after="0" w:line="240" w:lineRule="auto"/>
              <w:ind w:left="1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3183">
              <w:rPr>
                <w:rFonts w:ascii="Times New Roman" w:hAnsi="Times New Roman"/>
                <w:sz w:val="24"/>
                <w:szCs w:val="24"/>
              </w:rPr>
              <w:t>Союз медицинского сообщества «Национальная Медицинская Палата», г. Москва</w:t>
            </w:r>
          </w:p>
        </w:tc>
      </w:tr>
    </w:tbl>
    <w:p w:rsidR="000E328E" w:rsidRDefault="000E328E">
      <w:pPr>
        <w:suppressAutoHyphens w:val="0"/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:rsidR="00685C42" w:rsidRDefault="00685C42">
      <w:pPr>
        <w:suppressAutoHyphens w:val="0"/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  <w:r w:rsidRPr="004F1FDA">
        <w:rPr>
          <w:rFonts w:ascii="Times New Roman" w:hAnsi="Times New Roman"/>
          <w:b/>
          <w:bCs/>
          <w:sz w:val="28"/>
          <w:szCs w:val="28"/>
        </w:rPr>
        <w:t>V. Сокращения, используемые в профессиональном стандарте</w:t>
      </w:r>
    </w:p>
    <w:p w:rsidR="00F10AD6" w:rsidRDefault="00F10AD6">
      <w:pPr>
        <w:suppressAutoHyphens w:val="0"/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9497"/>
      </w:tblGrid>
      <w:tr w:rsidR="00F10AD6" w:rsidRPr="00686838" w:rsidTr="00686838">
        <w:tc>
          <w:tcPr>
            <w:tcW w:w="709" w:type="dxa"/>
            <w:shd w:val="clear" w:color="auto" w:fill="auto"/>
          </w:tcPr>
          <w:p w:rsidR="00F10AD6" w:rsidRPr="004F1FDA" w:rsidRDefault="00F10AD6" w:rsidP="00686838">
            <w:pPr>
              <w:suppressAutoHyphens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F1FDA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497" w:type="dxa"/>
            <w:shd w:val="clear" w:color="auto" w:fill="auto"/>
          </w:tcPr>
          <w:p w:rsidR="00F10AD6" w:rsidRPr="00686838" w:rsidRDefault="00F10AD6" w:rsidP="00686838">
            <w:pPr>
              <w:suppressAutoHyphens w:val="0"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86838">
              <w:rPr>
                <w:rFonts w:ascii="Times New Roman" w:eastAsia="Times New Roman" w:hAnsi="Times New Roman"/>
                <w:sz w:val="24"/>
                <w:szCs w:val="24"/>
              </w:rPr>
              <w:t>МКБ - Международная статистическая классификация болезней и проблем, связанных со здоровьем</w:t>
            </w:r>
          </w:p>
        </w:tc>
      </w:tr>
      <w:tr w:rsidR="009674DC" w:rsidRPr="00686838" w:rsidTr="00686838">
        <w:tc>
          <w:tcPr>
            <w:tcW w:w="709" w:type="dxa"/>
            <w:shd w:val="clear" w:color="auto" w:fill="auto"/>
          </w:tcPr>
          <w:p w:rsidR="009674DC" w:rsidRPr="004F1FDA" w:rsidRDefault="004F1FDA" w:rsidP="00686838">
            <w:pPr>
              <w:suppressAutoHyphens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F1FDA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497" w:type="dxa"/>
            <w:shd w:val="clear" w:color="auto" w:fill="auto"/>
          </w:tcPr>
          <w:p w:rsidR="009674DC" w:rsidRPr="004F1FDA" w:rsidRDefault="00613183" w:rsidP="004F1FDA">
            <w:pPr>
              <w:pStyle w:val="ConsPlusNormal"/>
              <w:tabs>
                <w:tab w:val="left" w:pos="305"/>
              </w:tabs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ЧЛО</w:t>
            </w:r>
            <w:r w:rsidR="004F1FDA" w:rsidRPr="004F1FDA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</w:rPr>
              <w:t>–</w:t>
            </w:r>
            <w:r w:rsidR="004F1FDA" w:rsidRPr="004F1FDA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</w:rPr>
              <w:t>челюстно-лицевая область</w:t>
            </w:r>
          </w:p>
        </w:tc>
      </w:tr>
    </w:tbl>
    <w:p w:rsidR="00685C42" w:rsidRDefault="00685C42">
      <w:pPr>
        <w:suppressAutoHyphens w:val="0"/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p w:rsidR="00685C42" w:rsidRPr="00685C42" w:rsidRDefault="00685C42">
      <w:pPr>
        <w:suppressAutoHyphens w:val="0"/>
        <w:spacing w:after="0" w:line="240" w:lineRule="auto"/>
        <w:contextualSpacing/>
        <w:rPr>
          <w:rFonts w:ascii="Times New Roman" w:hAnsi="Times New Roman"/>
          <w:b/>
          <w:bCs/>
          <w:sz w:val="28"/>
          <w:szCs w:val="28"/>
        </w:rPr>
      </w:pPr>
    </w:p>
    <w:sectPr w:rsidR="00685C42" w:rsidRPr="00685C42" w:rsidSect="00CE76B8">
      <w:headerReference w:type="even" r:id="rId39"/>
      <w:headerReference w:type="default" r:id="rId40"/>
      <w:footerReference w:type="even" r:id="rId41"/>
      <w:footerReference w:type="default" r:id="rId42"/>
      <w:headerReference w:type="first" r:id="rId43"/>
      <w:footerReference w:type="first" r:id="rId44"/>
      <w:endnotePr>
        <w:numFmt w:val="decimal"/>
      </w:endnotePr>
      <w:pgSz w:w="11906" w:h="16838" w:code="9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1E66" w:rsidRDefault="006D1E66" w:rsidP="00EB7CBE">
      <w:pPr>
        <w:spacing w:after="0" w:line="240" w:lineRule="auto"/>
      </w:pPr>
      <w:r>
        <w:separator/>
      </w:r>
    </w:p>
  </w:endnote>
  <w:endnote w:type="continuationSeparator" w:id="0">
    <w:p w:rsidR="006D1E66" w:rsidRDefault="006D1E66" w:rsidP="00EB7CBE">
      <w:pPr>
        <w:spacing w:after="0" w:line="240" w:lineRule="auto"/>
      </w:pPr>
      <w:r>
        <w:continuationSeparator/>
      </w:r>
    </w:p>
  </w:endnote>
  <w:endnote w:id="1">
    <w:p w:rsidR="00126445" w:rsidRPr="0009479C" w:rsidRDefault="00126445" w:rsidP="007F24AA">
      <w:pPr>
        <w:pStyle w:val="aa"/>
        <w:ind w:left="180" w:hanging="180"/>
        <w:jc w:val="both"/>
        <w:rPr>
          <w:rFonts w:ascii="Times New Roman" w:hAnsi="Times New Roman"/>
        </w:rPr>
      </w:pPr>
      <w:r w:rsidRPr="0009479C">
        <w:rPr>
          <w:rFonts w:ascii="Times New Roman" w:hAnsi="Times New Roman"/>
          <w:vertAlign w:val="superscript"/>
        </w:rPr>
        <w:endnoteRef/>
      </w:r>
      <w:r w:rsidRPr="0009479C">
        <w:rPr>
          <w:rFonts w:ascii="Times New Roman" w:hAnsi="Times New Roman"/>
        </w:rPr>
        <w:t xml:space="preserve"> Общероссийский классификатор занятий.</w:t>
      </w:r>
    </w:p>
  </w:endnote>
  <w:endnote w:id="2">
    <w:p w:rsidR="00126445" w:rsidRPr="007476E2" w:rsidRDefault="00126445" w:rsidP="000D5B3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7476E2">
        <w:rPr>
          <w:sz w:val="20"/>
          <w:szCs w:val="20"/>
          <w:vertAlign w:val="superscript"/>
        </w:rPr>
        <w:endnoteRef/>
      </w:r>
      <w:r w:rsidRPr="007476E2">
        <w:rPr>
          <w:sz w:val="20"/>
          <w:szCs w:val="20"/>
        </w:rPr>
        <w:t xml:space="preserve"> </w:t>
      </w:r>
      <w:r w:rsidRPr="00A9658E">
        <w:rPr>
          <w:rFonts w:ascii="Times New Roman" w:hAnsi="Times New Roman"/>
          <w:sz w:val="20"/>
          <w:szCs w:val="20"/>
          <w:shd w:val="clear" w:color="auto" w:fill="FFFFFF"/>
        </w:rPr>
        <w:t>Приказ Минтруда России от 29 сентября 2014 г. № 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 34779) с изменением, внесенным приказом Минтруда России от 9 марта 2017 г. № 254н (зарегистрирован Минюстом России 29 марта 2017 г., регистрационный № 46168)</w:t>
      </w:r>
      <w:r w:rsidRPr="007476E2">
        <w:rPr>
          <w:rFonts w:ascii="Times New Roman" w:hAnsi="Times New Roman"/>
          <w:sz w:val="20"/>
          <w:szCs w:val="20"/>
          <w:shd w:val="clear" w:color="auto" w:fill="FFFFFF"/>
        </w:rPr>
        <w:t>.</w:t>
      </w:r>
    </w:p>
  </w:endnote>
  <w:endnote w:id="3">
    <w:p w:rsidR="00126445" w:rsidRPr="0009479C" w:rsidRDefault="00126445" w:rsidP="000D5B3A">
      <w:pPr>
        <w:pStyle w:val="a8"/>
        <w:jc w:val="both"/>
        <w:rPr>
          <w:rFonts w:ascii="Times New Roman" w:hAnsi="Times New Roman"/>
          <w:lang w:eastAsia="ru-RU"/>
        </w:rPr>
      </w:pPr>
      <w:r w:rsidRPr="0009479C">
        <w:rPr>
          <w:rFonts w:ascii="Times New Roman" w:hAnsi="Times New Roman"/>
          <w:vertAlign w:val="superscript"/>
        </w:rPr>
        <w:endnoteRef/>
      </w:r>
      <w:r w:rsidRPr="0009479C">
        <w:rPr>
          <w:rFonts w:ascii="Times New Roman" w:hAnsi="Times New Roman"/>
          <w:lang w:eastAsia="ru-RU"/>
        </w:rPr>
        <w:t xml:space="preserve"> Общероссийский классификатор видов экономической деятельности.</w:t>
      </w:r>
    </w:p>
  </w:endnote>
  <w:endnote w:id="4">
    <w:p w:rsidR="00126445" w:rsidRPr="000519A3" w:rsidRDefault="00126445" w:rsidP="002E30FE">
      <w:pPr>
        <w:pStyle w:val="aa"/>
        <w:jc w:val="both"/>
        <w:rPr>
          <w:rFonts w:ascii="Times New Roman" w:hAnsi="Times New Roman"/>
          <w:lang w:val="ru-RU"/>
        </w:rPr>
      </w:pPr>
      <w:r w:rsidRPr="00781A3E">
        <w:rPr>
          <w:rStyle w:val="a4"/>
          <w:rFonts w:ascii="Times New Roman" w:hAnsi="Times New Roman"/>
        </w:rPr>
        <w:endnoteRef/>
      </w:r>
      <w:r>
        <w:t xml:space="preserve"> </w:t>
      </w:r>
      <w:r w:rsidRPr="000979C9">
        <w:rPr>
          <w:rFonts w:ascii="Times New Roman" w:hAnsi="Times New Roman"/>
        </w:rPr>
        <w:t xml:space="preserve">Приказ Минздрава России от </w:t>
      </w:r>
      <w:r w:rsidR="00C25236">
        <w:rPr>
          <w:rFonts w:ascii="Times New Roman" w:hAnsi="Times New Roman"/>
          <w:lang w:val="ru-RU"/>
        </w:rPr>
        <w:t>14</w:t>
      </w:r>
      <w:r w:rsidRPr="000979C9">
        <w:rPr>
          <w:rFonts w:ascii="Times New Roman" w:hAnsi="Times New Roman"/>
        </w:rPr>
        <w:t xml:space="preserve"> мая 202</w:t>
      </w:r>
      <w:r w:rsidR="00C25236">
        <w:rPr>
          <w:rFonts w:ascii="Times New Roman" w:hAnsi="Times New Roman"/>
          <w:lang w:val="ru-RU"/>
        </w:rPr>
        <w:t>6</w:t>
      </w:r>
      <w:r w:rsidRPr="000979C9">
        <w:rPr>
          <w:rFonts w:ascii="Times New Roman" w:hAnsi="Times New Roman"/>
        </w:rPr>
        <w:t xml:space="preserve"> г. № </w:t>
      </w:r>
      <w:r w:rsidR="00C25236">
        <w:rPr>
          <w:rFonts w:ascii="Times New Roman" w:hAnsi="Times New Roman"/>
          <w:lang w:val="ru-RU"/>
        </w:rPr>
        <w:t>434</w:t>
      </w:r>
      <w:r w:rsidRPr="000979C9">
        <w:rPr>
          <w:rFonts w:ascii="Times New Roman" w:hAnsi="Times New Roman"/>
        </w:rPr>
        <w:t xml:space="preserve">н «Об утверждении Номенклатуры должностей медицинских работников и </w:t>
      </w:r>
      <w:r>
        <w:rPr>
          <w:rFonts w:ascii="Times New Roman" w:hAnsi="Times New Roman"/>
        </w:rPr>
        <w:t>фармацевтических работников»</w:t>
      </w:r>
      <w:r w:rsidR="000519A3">
        <w:rPr>
          <w:rFonts w:ascii="Times New Roman" w:hAnsi="Times New Roman"/>
          <w:lang w:val="ru-RU"/>
        </w:rPr>
        <w:t xml:space="preserve"> </w:t>
      </w:r>
      <w:r w:rsidR="000519A3" w:rsidRPr="00CF4355">
        <w:rPr>
          <w:rFonts w:ascii="Times New Roman" w:hAnsi="Times New Roman"/>
        </w:rPr>
        <w:t xml:space="preserve">(зарегистрирован Минюстом России 29 </w:t>
      </w:r>
      <w:r w:rsidR="000519A3">
        <w:rPr>
          <w:rFonts w:ascii="Times New Roman" w:hAnsi="Times New Roman"/>
          <w:lang w:val="ru-RU"/>
        </w:rPr>
        <w:t>мая</w:t>
      </w:r>
      <w:r w:rsidR="000519A3" w:rsidRPr="00CF4355">
        <w:rPr>
          <w:rFonts w:ascii="Times New Roman" w:hAnsi="Times New Roman"/>
        </w:rPr>
        <w:t xml:space="preserve"> 202</w:t>
      </w:r>
      <w:r w:rsidR="000519A3">
        <w:rPr>
          <w:rFonts w:ascii="Times New Roman" w:hAnsi="Times New Roman"/>
          <w:lang w:val="ru-RU"/>
        </w:rPr>
        <w:t>6</w:t>
      </w:r>
      <w:r w:rsidR="000519A3" w:rsidRPr="00CF4355">
        <w:rPr>
          <w:rFonts w:ascii="Times New Roman" w:hAnsi="Times New Roman"/>
        </w:rPr>
        <w:t> г., регистрационный № </w:t>
      </w:r>
      <w:r w:rsidR="000519A3">
        <w:rPr>
          <w:rFonts w:ascii="Times New Roman" w:hAnsi="Times New Roman"/>
          <w:lang w:val="ru-RU"/>
        </w:rPr>
        <w:t>86728)</w:t>
      </w:r>
    </w:p>
  </w:endnote>
  <w:endnote w:id="5">
    <w:p w:rsidR="00126445" w:rsidRPr="000519A3" w:rsidRDefault="00126445" w:rsidP="002E30FE">
      <w:pPr>
        <w:pStyle w:val="aa"/>
        <w:jc w:val="both"/>
        <w:rPr>
          <w:rFonts w:ascii="Times New Roman" w:hAnsi="Times New Roman"/>
          <w:lang w:val="ru-RU"/>
        </w:rPr>
      </w:pPr>
      <w:r w:rsidRPr="00781A3E">
        <w:rPr>
          <w:rStyle w:val="a4"/>
          <w:rFonts w:ascii="Times New Roman" w:hAnsi="Times New Roman"/>
        </w:rPr>
        <w:endnoteRef/>
      </w:r>
      <w:r>
        <w:t xml:space="preserve"> </w:t>
      </w:r>
      <w:r w:rsidRPr="00CF4355">
        <w:rPr>
          <w:rFonts w:ascii="Times New Roman" w:hAnsi="Times New Roman"/>
        </w:rPr>
        <w:t xml:space="preserve">Приказ Минздрава России от </w:t>
      </w:r>
      <w:r w:rsidR="00C25236">
        <w:rPr>
          <w:rFonts w:ascii="Times New Roman" w:hAnsi="Times New Roman"/>
          <w:lang w:val="ru-RU"/>
        </w:rPr>
        <w:t>14</w:t>
      </w:r>
      <w:r w:rsidRPr="00CF4355">
        <w:rPr>
          <w:rFonts w:ascii="Times New Roman" w:hAnsi="Times New Roman"/>
        </w:rPr>
        <w:t xml:space="preserve"> мая 202</w:t>
      </w:r>
      <w:r w:rsidR="00C25236">
        <w:rPr>
          <w:rFonts w:ascii="Times New Roman" w:hAnsi="Times New Roman"/>
          <w:lang w:val="ru-RU"/>
        </w:rPr>
        <w:t>6</w:t>
      </w:r>
      <w:r w:rsidRPr="00CF4355">
        <w:rPr>
          <w:rFonts w:ascii="Times New Roman" w:hAnsi="Times New Roman"/>
        </w:rPr>
        <w:t xml:space="preserve"> г. № </w:t>
      </w:r>
      <w:r w:rsidR="00C25236">
        <w:rPr>
          <w:rFonts w:ascii="Times New Roman" w:hAnsi="Times New Roman"/>
          <w:lang w:val="ru-RU"/>
        </w:rPr>
        <w:t>436</w:t>
      </w:r>
      <w:r w:rsidRPr="00CF4355">
        <w:rPr>
          <w:rFonts w:ascii="Times New Roman" w:hAnsi="Times New Roman"/>
        </w:rPr>
        <w:t>н «Об утверждении Квалификационных требований к медицинским и фармацевтическим работникам»</w:t>
      </w:r>
      <w:r w:rsidR="000519A3">
        <w:rPr>
          <w:rFonts w:ascii="Times New Roman" w:hAnsi="Times New Roman"/>
          <w:lang w:val="ru-RU"/>
        </w:rPr>
        <w:t xml:space="preserve"> </w:t>
      </w:r>
      <w:r w:rsidR="000519A3" w:rsidRPr="00CF4355">
        <w:rPr>
          <w:rFonts w:ascii="Times New Roman" w:hAnsi="Times New Roman"/>
        </w:rPr>
        <w:t xml:space="preserve">(зарегистрирован Минюстом России 29 </w:t>
      </w:r>
      <w:r w:rsidR="000519A3">
        <w:rPr>
          <w:rFonts w:ascii="Times New Roman" w:hAnsi="Times New Roman"/>
          <w:lang w:val="ru-RU"/>
        </w:rPr>
        <w:t>мая</w:t>
      </w:r>
      <w:r w:rsidR="000519A3" w:rsidRPr="00CF4355">
        <w:rPr>
          <w:rFonts w:ascii="Times New Roman" w:hAnsi="Times New Roman"/>
        </w:rPr>
        <w:t xml:space="preserve"> 202</w:t>
      </w:r>
      <w:r w:rsidR="000519A3">
        <w:rPr>
          <w:rFonts w:ascii="Times New Roman" w:hAnsi="Times New Roman"/>
          <w:lang w:val="ru-RU"/>
        </w:rPr>
        <w:t>6</w:t>
      </w:r>
      <w:r w:rsidR="000519A3" w:rsidRPr="00CF4355">
        <w:rPr>
          <w:rFonts w:ascii="Times New Roman" w:hAnsi="Times New Roman"/>
        </w:rPr>
        <w:t> г., регистрационный № </w:t>
      </w:r>
      <w:r w:rsidR="000519A3">
        <w:rPr>
          <w:rFonts w:ascii="Times New Roman" w:hAnsi="Times New Roman"/>
          <w:lang w:val="ru-RU"/>
        </w:rPr>
        <w:t>86713)</w:t>
      </w:r>
    </w:p>
  </w:endnote>
  <w:endnote w:id="6">
    <w:p w:rsidR="00126445" w:rsidRPr="00106E28" w:rsidRDefault="00126445" w:rsidP="00671B6A">
      <w:pPr>
        <w:pStyle w:val="aa"/>
        <w:rPr>
          <w:rFonts w:ascii="Times New Roman" w:hAnsi="Times New Roman"/>
        </w:rPr>
      </w:pPr>
      <w:r>
        <w:rPr>
          <w:rStyle w:val="a4"/>
          <w:rFonts w:ascii="Times New Roman" w:hAnsi="Times New Roman"/>
        </w:rPr>
        <w:endnoteRef/>
      </w:r>
      <w:r w:rsidRPr="00CF4355">
        <w:rPr>
          <w:rFonts w:ascii="Times New Roman" w:hAnsi="Times New Roman"/>
        </w:rPr>
        <w:t xml:space="preserve"> Приказ Минздрава России от 28 октября 2022 г. № 709н «Об утверждении Положения об аккредитации специалистов» (зарегистрирован Министерством юстиции Российской Федерации 30 ноября 2022 г., регистрационный № 71224), действует до 1 января 2029 г.</w:t>
      </w:r>
    </w:p>
  </w:endnote>
  <w:endnote w:id="7">
    <w:p w:rsidR="00126445" w:rsidRPr="00106E28" w:rsidRDefault="00126445" w:rsidP="00671B6A">
      <w:pPr>
        <w:pStyle w:val="aa"/>
        <w:rPr>
          <w:rStyle w:val="a4"/>
          <w:rFonts w:ascii="Times New Roman" w:eastAsia="Times New Roman" w:hAnsi="Times New Roman"/>
        </w:rPr>
      </w:pPr>
      <w:r>
        <w:rPr>
          <w:rStyle w:val="a4"/>
          <w:rFonts w:ascii="Times New Roman" w:hAnsi="Times New Roman"/>
        </w:rPr>
        <w:endnoteRef/>
      </w:r>
      <w:r>
        <w:rPr>
          <w:rStyle w:val="a4"/>
          <w:rFonts w:ascii="Times New Roman" w:hAnsi="Times New Roman"/>
        </w:rPr>
        <w:t xml:space="preserve"> </w:t>
      </w:r>
      <w:r w:rsidRPr="00CF4355">
        <w:rPr>
          <w:rFonts w:ascii="Times New Roman" w:hAnsi="Times New Roman"/>
        </w:rPr>
        <w:t>Приказ Минтруда России от 31 декабря 2020 г. № 988н, приказ Минздрава России от 31 декабря 2020 г. № 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 г., регистрационный № 62278</w:t>
      </w:r>
      <w:r>
        <w:rPr>
          <w:rStyle w:val="a4"/>
          <w:rFonts w:ascii="Times New Roman" w:hAnsi="Times New Roman"/>
        </w:rPr>
        <w:t xml:space="preserve">). </w:t>
      </w:r>
    </w:p>
  </w:endnote>
  <w:endnote w:id="8">
    <w:p w:rsidR="00126445" w:rsidRPr="00B659BF" w:rsidRDefault="00126445" w:rsidP="00671B6A">
      <w:pPr>
        <w:pStyle w:val="aa"/>
        <w:rPr>
          <w:rStyle w:val="a4"/>
          <w:rFonts w:ascii="Times New Roman" w:hAnsi="Times New Roman"/>
        </w:rPr>
      </w:pPr>
      <w:r>
        <w:rPr>
          <w:rStyle w:val="a4"/>
          <w:rFonts w:ascii="Times New Roman" w:hAnsi="Times New Roman"/>
        </w:rPr>
        <w:endnoteRef/>
      </w:r>
      <w:r>
        <w:rPr>
          <w:rStyle w:val="a4"/>
          <w:rFonts w:ascii="Times New Roman" w:hAnsi="Times New Roman"/>
        </w:rPr>
        <w:t xml:space="preserve"> </w:t>
      </w:r>
      <w:r w:rsidRPr="00CF4355">
        <w:rPr>
          <w:rFonts w:ascii="Times New Roman" w:hAnsi="Times New Roman"/>
        </w:rPr>
        <w:t>Трудовой кодекс Российской Федерации, статья 213 (Собрание законодательства Российской Федерации, 2002, № 1, ст. 3; 2004, № 35, ст. 3607; 2006, № 27, ст. 2878; 2008, № 39, ст. 3616; 2011, № 49, ст. 7031; 2013, № 48, ст. 6165; № 52, ст. 6986; 2015, № 29, ст. 4356</w:t>
      </w:r>
      <w:r>
        <w:rPr>
          <w:rStyle w:val="a4"/>
          <w:rFonts w:ascii="Times New Roman" w:hAnsi="Times New Roman"/>
        </w:rPr>
        <w:t>).</w:t>
      </w:r>
    </w:p>
  </w:endnote>
  <w:endnote w:id="9">
    <w:p w:rsidR="00126445" w:rsidRPr="00B659BF" w:rsidRDefault="00126445" w:rsidP="00671B6A">
      <w:pPr>
        <w:pStyle w:val="aa"/>
        <w:rPr>
          <w:rStyle w:val="a4"/>
          <w:rFonts w:ascii="Times New Roman" w:hAnsi="Times New Roman"/>
        </w:rPr>
      </w:pPr>
      <w:r w:rsidRPr="00B659BF">
        <w:rPr>
          <w:rStyle w:val="a4"/>
          <w:rFonts w:ascii="Times New Roman" w:hAnsi="Times New Roman"/>
        </w:rPr>
        <w:endnoteRef/>
      </w:r>
      <w:r w:rsidRPr="00B659BF">
        <w:rPr>
          <w:rStyle w:val="a4"/>
          <w:rFonts w:ascii="Times New Roman" w:hAnsi="Times New Roman"/>
        </w:rPr>
        <w:t xml:space="preserve"> </w:t>
      </w:r>
      <w:r w:rsidRPr="003A6C7B">
        <w:rPr>
          <w:rFonts w:ascii="Times New Roman" w:hAnsi="Times New Roman"/>
        </w:rPr>
        <w:t>Трудовой кодекс Российской Федерации, статья 351.1 (Собрание законодательства Российской Федерации, 2002, № 1, ст. 3; 2006, № 27, ст. 2878; 2008, № 9, ст. 812; 2015, № 1, ст. 42; № 29, ст. 4363</w:t>
      </w:r>
      <w:r w:rsidRPr="00B659BF">
        <w:rPr>
          <w:rStyle w:val="a4"/>
          <w:rFonts w:ascii="Times New Roman" w:hAnsi="Times New Roman"/>
        </w:rPr>
        <w:t>).</w:t>
      </w:r>
    </w:p>
  </w:endnote>
  <w:endnote w:id="10">
    <w:p w:rsidR="00126445" w:rsidRPr="006A465C" w:rsidRDefault="00126445" w:rsidP="00671B6A">
      <w:pPr>
        <w:pStyle w:val="aa"/>
        <w:rPr>
          <w:rFonts w:ascii="Times New Roman" w:hAnsi="Times New Roman"/>
        </w:rPr>
      </w:pPr>
      <w:r w:rsidRPr="006A465C">
        <w:rPr>
          <w:rStyle w:val="a4"/>
          <w:rFonts w:ascii="Times New Roman" w:hAnsi="Times New Roman"/>
        </w:rPr>
        <w:endnoteRef/>
      </w:r>
      <w:r w:rsidRPr="006A465C">
        <w:rPr>
          <w:rFonts w:ascii="Times New Roman" w:hAnsi="Times New Roman"/>
        </w:rPr>
        <w:t xml:space="preserve"> Статья 13 Федерального закона от 21 ноября 2011 г. № 323-ФЗ «Об основах охраны здоровья граждан в Российской Федерации» (далее – Федеральный закон № 323-ФЗ).</w:t>
      </w:r>
    </w:p>
  </w:endnote>
  <w:endnote w:id="11">
    <w:p w:rsidR="00126445" w:rsidRPr="000979C9" w:rsidRDefault="00126445" w:rsidP="00671B6A">
      <w:pPr>
        <w:pStyle w:val="aa"/>
        <w:rPr>
          <w:rFonts w:ascii="Times New Roman" w:hAnsi="Times New Roman"/>
        </w:rPr>
      </w:pPr>
      <w:r w:rsidRPr="000979C9">
        <w:rPr>
          <w:rStyle w:val="a4"/>
          <w:rFonts w:ascii="Times New Roman" w:hAnsi="Times New Roman"/>
        </w:rPr>
        <w:endnoteRef/>
      </w:r>
      <w:r w:rsidRPr="000979C9">
        <w:rPr>
          <w:rFonts w:ascii="Times New Roman" w:hAnsi="Times New Roman"/>
        </w:rPr>
        <w:t xml:space="preserve"> Статья 13 и статья 71 Федерального закона от 21 ноября 2011 г. № 323-ФЗ «Об основах охраны здоровья граждан в Российской Федерации».</w:t>
      </w:r>
    </w:p>
  </w:endnote>
  <w:endnote w:id="12">
    <w:p w:rsidR="00126445" w:rsidRPr="003D7A39" w:rsidRDefault="00126445" w:rsidP="003D7A39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D7A39">
        <w:rPr>
          <w:rStyle w:val="a4"/>
          <w:rFonts w:ascii="Times New Roman" w:hAnsi="Times New Roman"/>
          <w:sz w:val="20"/>
        </w:rPr>
        <w:endnoteRef/>
      </w:r>
      <w:r w:rsidRPr="003D7A39">
        <w:rPr>
          <w:rFonts w:ascii="Times New Roman" w:hAnsi="Times New Roman"/>
          <w:sz w:val="20"/>
          <w:szCs w:val="20"/>
        </w:rPr>
        <w:t> Единый квалификационный справочник должностей руководителей, специалистов и служащих.</w:t>
      </w:r>
    </w:p>
  </w:endnote>
  <w:endnote w:id="13">
    <w:p w:rsidR="00126445" w:rsidRPr="003D7A39" w:rsidRDefault="00126445" w:rsidP="003D7A39">
      <w:pPr>
        <w:pStyle w:val="aa"/>
        <w:jc w:val="both"/>
        <w:rPr>
          <w:rFonts w:ascii="Times New Roman" w:hAnsi="Times New Roman"/>
        </w:rPr>
      </w:pPr>
      <w:r w:rsidRPr="003D7A39">
        <w:rPr>
          <w:rStyle w:val="a4"/>
          <w:rFonts w:ascii="Times New Roman" w:hAnsi="Times New Roman"/>
        </w:rPr>
        <w:endnoteRef/>
      </w:r>
      <w:r w:rsidRPr="003D7A39">
        <w:rPr>
          <w:rFonts w:ascii="Times New Roman" w:hAnsi="Times New Roman"/>
        </w:rPr>
        <w:t xml:space="preserve"> Общероссийский классификатор профессий рабочих, должностей служащих и тарифных разрядов.</w:t>
      </w:r>
    </w:p>
  </w:endnote>
  <w:endnote w:id="14">
    <w:p w:rsidR="00126445" w:rsidRPr="007C4EAC" w:rsidRDefault="00126445" w:rsidP="007C4EAC">
      <w:pPr>
        <w:pStyle w:val="aa"/>
        <w:rPr>
          <w:rStyle w:val="a4"/>
          <w:rFonts w:ascii="Times New Roman" w:hAnsi="Times New Roman"/>
          <w:vertAlign w:val="baseline"/>
        </w:rPr>
      </w:pPr>
      <w:r w:rsidRPr="000979C9">
        <w:rPr>
          <w:rStyle w:val="a4"/>
          <w:rFonts w:ascii="Times New Roman" w:hAnsi="Times New Roman"/>
        </w:rPr>
        <w:endnoteRef/>
      </w:r>
      <w:r w:rsidRPr="000979C9">
        <w:rPr>
          <w:rStyle w:val="a4"/>
          <w:rFonts w:ascii="Times New Roman" w:hAnsi="Times New Roman"/>
        </w:rPr>
        <w:t xml:space="preserve"> </w:t>
      </w:r>
      <w:r w:rsidRPr="00C71646">
        <w:rPr>
          <w:rFonts w:ascii="Times New Roman" w:hAnsi="Times New Roman"/>
        </w:rPr>
        <w:t xml:space="preserve">Приказ Минобрнауки России от 12 сентября 2013 г. № 1061 «Об утверждении перечней специальностей и направлений подготовки высшего образования» (зарегистрирован Минюстом России 14 октября 2013 г., регистрационный № 30163) с изменениями, внесенными приказами Минобрнауки России от 29 января 2014 г. № 63 (зарегистрирован Минюстом России 28 февраля 2014 г., регистрационный № 31448), от 20 августа 2014 г. № 1033 (зарегистрирован Минюстом России 3 сентября 2014 г., регистрационный № 33947), от 13 октября 2014 г. № 1313 (зарегистрирован Минюстом России 13 ноября 2014 г., регистрационный № 34691), от 25 марта 2015 г. № 270 (зарегистрирован Минюстом России 22 апреля 2015 г., регистрационный № 36994), от 1 октября 2015 г. № 1080 (зарегистрирован Минюстом России </w:t>
      </w:r>
      <w:r w:rsidRPr="00C71646">
        <w:rPr>
          <w:rFonts w:ascii="Times New Roman" w:hAnsi="Times New Roman"/>
        </w:rPr>
        <w:br/>
        <w:t xml:space="preserve">19 октября 2015 г., регистрационный № 39355), от 1 декабря 2016 г. № 1508 (зарегистрирован Минюстом России </w:t>
      </w:r>
      <w:r w:rsidRPr="00C71646">
        <w:rPr>
          <w:rFonts w:ascii="Times New Roman" w:hAnsi="Times New Roman"/>
        </w:rPr>
        <w:br/>
        <w:t xml:space="preserve">20 декабря 2016 г., регистрационный № 44807), от 10 апреля 2017 г. № 320 (зарегистрирован Минюстом России </w:t>
      </w:r>
      <w:r w:rsidRPr="00C71646">
        <w:rPr>
          <w:rFonts w:ascii="Times New Roman" w:hAnsi="Times New Roman"/>
        </w:rPr>
        <w:br/>
        <w:t xml:space="preserve">10 мая 2017 г., регистрационный № 46662), от 11 апреля 2017 г. № 328 (зарегистрирован Минюстом России </w:t>
      </w:r>
      <w:r w:rsidRPr="00C71646">
        <w:rPr>
          <w:rFonts w:ascii="Times New Roman" w:hAnsi="Times New Roman"/>
        </w:rPr>
        <w:br/>
        <w:t xml:space="preserve">23 июня 2017 г., регистрационный № 47167), от 23 марта 2018 г. № 210 (зарегистрирован Минюстом России </w:t>
      </w:r>
      <w:r w:rsidRPr="00C71646">
        <w:rPr>
          <w:rFonts w:ascii="Times New Roman" w:hAnsi="Times New Roman"/>
        </w:rPr>
        <w:br/>
        <w:t xml:space="preserve">11 апреля 2018 г., регистрационный № 50727), от 30 августа 2019 г. № 664 (зарегистрирован Минюстом России </w:t>
      </w:r>
      <w:r w:rsidRPr="00C71646">
        <w:rPr>
          <w:rFonts w:ascii="Times New Roman" w:hAnsi="Times New Roman"/>
        </w:rPr>
        <w:br/>
        <w:t xml:space="preserve">23 сентября 2019 г., регистрационный № 56026), от 15 апреля 2021 г. № 296 (зарегистрирован Минюстом России </w:t>
      </w:r>
      <w:r w:rsidRPr="00C71646">
        <w:rPr>
          <w:rFonts w:ascii="Times New Roman" w:hAnsi="Times New Roman"/>
        </w:rPr>
        <w:br/>
        <w:t xml:space="preserve">27 апреля 2021 г., регистрационный № 63245), от 13 декабря 2021 г. № 1229 (зарегистрирован Минюстом России </w:t>
      </w:r>
      <w:r w:rsidRPr="00C71646">
        <w:rPr>
          <w:rFonts w:ascii="Times New Roman" w:hAnsi="Times New Roman"/>
        </w:rPr>
        <w:br/>
        <w:t>13 апреля 2022 г., регистрационный № 68183), срок действия ограничен до 1 сентября 2026 г</w:t>
      </w:r>
      <w:r w:rsidRPr="007C4EAC">
        <w:rPr>
          <w:rFonts w:ascii="Times New Roman" w:hAnsi="Times New Roman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445" w:rsidRDefault="0012644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445" w:rsidRPr="00970A32" w:rsidRDefault="00126445" w:rsidP="00970A32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445" w:rsidRDefault="0012644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1E66" w:rsidRDefault="006D1E66" w:rsidP="00EB7CBE">
      <w:pPr>
        <w:spacing w:after="0" w:line="240" w:lineRule="auto"/>
      </w:pPr>
      <w:r>
        <w:separator/>
      </w:r>
    </w:p>
  </w:footnote>
  <w:footnote w:type="continuationSeparator" w:id="0">
    <w:p w:rsidR="006D1E66" w:rsidRDefault="006D1E66" w:rsidP="00EB7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445" w:rsidRPr="0083552A" w:rsidRDefault="00126445" w:rsidP="00D8584B">
    <w:pPr>
      <w:pStyle w:val="ae"/>
      <w:jc w:val="center"/>
    </w:pPr>
    <w:r w:rsidRPr="000447EA">
      <w:rPr>
        <w:rFonts w:ascii="Times New Roman" w:hAnsi="Times New Roman"/>
      </w:rPr>
      <w:fldChar w:fldCharType="begin"/>
    </w:r>
    <w:r w:rsidRPr="000447EA">
      <w:rPr>
        <w:rFonts w:ascii="Times New Roman" w:hAnsi="Times New Roman"/>
      </w:rPr>
      <w:instrText>PAGE   \* MERGEFORMAT</w:instrText>
    </w:r>
    <w:r w:rsidRPr="000447EA">
      <w:rPr>
        <w:rFonts w:ascii="Times New Roman" w:hAnsi="Times New Roman"/>
      </w:rPr>
      <w:fldChar w:fldCharType="separate"/>
    </w:r>
    <w:r w:rsidR="006E0774">
      <w:rPr>
        <w:rFonts w:ascii="Times New Roman" w:hAnsi="Times New Roman"/>
        <w:noProof/>
      </w:rPr>
      <w:t>2</w:t>
    </w:r>
    <w:r w:rsidRPr="000447EA">
      <w:rPr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445" w:rsidRDefault="0012644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445" w:rsidRPr="003B1240" w:rsidRDefault="00126445" w:rsidP="000447EA">
    <w:pPr>
      <w:pStyle w:val="ae"/>
      <w:spacing w:after="0" w:line="240" w:lineRule="auto"/>
      <w:jc w:val="center"/>
      <w:rPr>
        <w:rFonts w:ascii="Times New Roman" w:hAnsi="Times New Roman"/>
      </w:rPr>
    </w:pPr>
    <w:r w:rsidRPr="003B1240">
      <w:rPr>
        <w:rFonts w:ascii="Times New Roman" w:hAnsi="Times New Roman"/>
      </w:rPr>
      <w:fldChar w:fldCharType="begin"/>
    </w:r>
    <w:r w:rsidRPr="003B1240">
      <w:rPr>
        <w:rFonts w:ascii="Times New Roman" w:hAnsi="Times New Roman"/>
      </w:rPr>
      <w:instrText xml:space="preserve"> PAGE </w:instrText>
    </w:r>
    <w:r w:rsidRPr="003B1240">
      <w:rPr>
        <w:rFonts w:ascii="Times New Roman" w:hAnsi="Times New Roman"/>
      </w:rPr>
      <w:fldChar w:fldCharType="separate"/>
    </w:r>
    <w:r w:rsidR="00E57F85">
      <w:rPr>
        <w:rFonts w:ascii="Times New Roman" w:hAnsi="Times New Roman"/>
        <w:noProof/>
      </w:rPr>
      <w:t>101</w:t>
    </w:r>
    <w:r w:rsidRPr="003B1240">
      <w:rPr>
        <w:rFonts w:ascii="Times New Roman" w:hAnsi="Times New Roman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445" w:rsidRDefault="0012644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C47527"/>
    <w:multiLevelType w:val="hybridMultilevel"/>
    <w:tmpl w:val="F570922A"/>
    <w:lvl w:ilvl="0" w:tplc="FFFFFFFF">
      <w:start w:val="1"/>
      <w:numFmt w:val="bullet"/>
      <w:suff w:val="space"/>
      <w:lvlText w:val="-"/>
      <w:lvlJc w:val="left"/>
      <w:pPr>
        <w:ind w:left="501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954967"/>
    <w:multiLevelType w:val="hybridMultilevel"/>
    <w:tmpl w:val="8B8CE1BA"/>
    <w:lvl w:ilvl="0" w:tplc="0B865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CBE"/>
    <w:rsid w:val="00005401"/>
    <w:rsid w:val="00011037"/>
    <w:rsid w:val="00015D75"/>
    <w:rsid w:val="00016E04"/>
    <w:rsid w:val="0001763F"/>
    <w:rsid w:val="000222AA"/>
    <w:rsid w:val="00023F94"/>
    <w:rsid w:val="00024707"/>
    <w:rsid w:val="00024B7C"/>
    <w:rsid w:val="000300B8"/>
    <w:rsid w:val="00034D06"/>
    <w:rsid w:val="00040416"/>
    <w:rsid w:val="0004096C"/>
    <w:rsid w:val="00040A7A"/>
    <w:rsid w:val="000416B4"/>
    <w:rsid w:val="0004282A"/>
    <w:rsid w:val="000447EA"/>
    <w:rsid w:val="00045FF6"/>
    <w:rsid w:val="000479A4"/>
    <w:rsid w:val="000479BA"/>
    <w:rsid w:val="00051650"/>
    <w:rsid w:val="000519A3"/>
    <w:rsid w:val="00053D0D"/>
    <w:rsid w:val="00053EF7"/>
    <w:rsid w:val="000555F7"/>
    <w:rsid w:val="00055624"/>
    <w:rsid w:val="000560AF"/>
    <w:rsid w:val="0005660A"/>
    <w:rsid w:val="000579B1"/>
    <w:rsid w:val="00060B40"/>
    <w:rsid w:val="00061020"/>
    <w:rsid w:val="00062959"/>
    <w:rsid w:val="00064829"/>
    <w:rsid w:val="00064A85"/>
    <w:rsid w:val="0006569F"/>
    <w:rsid w:val="00066E95"/>
    <w:rsid w:val="00067787"/>
    <w:rsid w:val="00070F26"/>
    <w:rsid w:val="00073A31"/>
    <w:rsid w:val="000742E5"/>
    <w:rsid w:val="00077373"/>
    <w:rsid w:val="00077DA8"/>
    <w:rsid w:val="00080D1D"/>
    <w:rsid w:val="00081B63"/>
    <w:rsid w:val="0008472E"/>
    <w:rsid w:val="0008625A"/>
    <w:rsid w:val="00086EFC"/>
    <w:rsid w:val="00086F5B"/>
    <w:rsid w:val="00092D66"/>
    <w:rsid w:val="00093A9D"/>
    <w:rsid w:val="00094404"/>
    <w:rsid w:val="0009479C"/>
    <w:rsid w:val="00095D81"/>
    <w:rsid w:val="0009674F"/>
    <w:rsid w:val="000A0ED1"/>
    <w:rsid w:val="000A2E7A"/>
    <w:rsid w:val="000A46E8"/>
    <w:rsid w:val="000A490B"/>
    <w:rsid w:val="000B0261"/>
    <w:rsid w:val="000B1F3E"/>
    <w:rsid w:val="000B223A"/>
    <w:rsid w:val="000B2646"/>
    <w:rsid w:val="000B26D3"/>
    <w:rsid w:val="000B2AEC"/>
    <w:rsid w:val="000B3092"/>
    <w:rsid w:val="000B34AB"/>
    <w:rsid w:val="000B3951"/>
    <w:rsid w:val="000B5167"/>
    <w:rsid w:val="000B53E0"/>
    <w:rsid w:val="000B640C"/>
    <w:rsid w:val="000B6CA4"/>
    <w:rsid w:val="000C04F5"/>
    <w:rsid w:val="000C55C7"/>
    <w:rsid w:val="000C6870"/>
    <w:rsid w:val="000C718C"/>
    <w:rsid w:val="000D45D8"/>
    <w:rsid w:val="000D5B3A"/>
    <w:rsid w:val="000D645C"/>
    <w:rsid w:val="000D73AC"/>
    <w:rsid w:val="000D7598"/>
    <w:rsid w:val="000D77C5"/>
    <w:rsid w:val="000E1137"/>
    <w:rsid w:val="000E1F48"/>
    <w:rsid w:val="000E28D4"/>
    <w:rsid w:val="000E328E"/>
    <w:rsid w:val="000E4AAD"/>
    <w:rsid w:val="000E737F"/>
    <w:rsid w:val="000F0D45"/>
    <w:rsid w:val="000F0F4D"/>
    <w:rsid w:val="000F19EB"/>
    <w:rsid w:val="000F2988"/>
    <w:rsid w:val="000F6F35"/>
    <w:rsid w:val="00103926"/>
    <w:rsid w:val="001063C9"/>
    <w:rsid w:val="001107BC"/>
    <w:rsid w:val="00111B4D"/>
    <w:rsid w:val="001141D1"/>
    <w:rsid w:val="00116540"/>
    <w:rsid w:val="0012058D"/>
    <w:rsid w:val="00124EF0"/>
    <w:rsid w:val="00126445"/>
    <w:rsid w:val="0012685E"/>
    <w:rsid w:val="00132B34"/>
    <w:rsid w:val="00133EF0"/>
    <w:rsid w:val="001340C6"/>
    <w:rsid w:val="00135F00"/>
    <w:rsid w:val="001365FB"/>
    <w:rsid w:val="00136FE3"/>
    <w:rsid w:val="00137BEF"/>
    <w:rsid w:val="0014072D"/>
    <w:rsid w:val="00142DCE"/>
    <w:rsid w:val="00143A38"/>
    <w:rsid w:val="00144EFD"/>
    <w:rsid w:val="0014687F"/>
    <w:rsid w:val="00146D75"/>
    <w:rsid w:val="001479D4"/>
    <w:rsid w:val="001503F2"/>
    <w:rsid w:val="001509D7"/>
    <w:rsid w:val="00151532"/>
    <w:rsid w:val="00154D52"/>
    <w:rsid w:val="00155608"/>
    <w:rsid w:val="001562D3"/>
    <w:rsid w:val="00156A44"/>
    <w:rsid w:val="001576A4"/>
    <w:rsid w:val="00157730"/>
    <w:rsid w:val="00162220"/>
    <w:rsid w:val="0016552A"/>
    <w:rsid w:val="0016594B"/>
    <w:rsid w:val="00165AC4"/>
    <w:rsid w:val="0017089C"/>
    <w:rsid w:val="00170C06"/>
    <w:rsid w:val="00172E5B"/>
    <w:rsid w:val="0017612F"/>
    <w:rsid w:val="00182B15"/>
    <w:rsid w:val="00183456"/>
    <w:rsid w:val="00183C02"/>
    <w:rsid w:val="00183E6D"/>
    <w:rsid w:val="001846A0"/>
    <w:rsid w:val="001863FD"/>
    <w:rsid w:val="00186F4C"/>
    <w:rsid w:val="00191914"/>
    <w:rsid w:val="00194500"/>
    <w:rsid w:val="001A0041"/>
    <w:rsid w:val="001A312E"/>
    <w:rsid w:val="001B09F7"/>
    <w:rsid w:val="001B14CC"/>
    <w:rsid w:val="001B1769"/>
    <w:rsid w:val="001B29C9"/>
    <w:rsid w:val="001B384D"/>
    <w:rsid w:val="001B4603"/>
    <w:rsid w:val="001C11FE"/>
    <w:rsid w:val="001C1F02"/>
    <w:rsid w:val="001C5CA2"/>
    <w:rsid w:val="001C6822"/>
    <w:rsid w:val="001D0058"/>
    <w:rsid w:val="001D0212"/>
    <w:rsid w:val="001D138B"/>
    <w:rsid w:val="001D545B"/>
    <w:rsid w:val="001D6E91"/>
    <w:rsid w:val="001E0B37"/>
    <w:rsid w:val="001E1BE6"/>
    <w:rsid w:val="001E3226"/>
    <w:rsid w:val="001E3536"/>
    <w:rsid w:val="001E3767"/>
    <w:rsid w:val="001F0104"/>
    <w:rsid w:val="001F01F3"/>
    <w:rsid w:val="001F1338"/>
    <w:rsid w:val="001F1DB5"/>
    <w:rsid w:val="001F3461"/>
    <w:rsid w:val="001F4197"/>
    <w:rsid w:val="001F4772"/>
    <w:rsid w:val="001F60DF"/>
    <w:rsid w:val="001F6CCD"/>
    <w:rsid w:val="001F7AB0"/>
    <w:rsid w:val="00200D37"/>
    <w:rsid w:val="00201C46"/>
    <w:rsid w:val="00204C9D"/>
    <w:rsid w:val="00204DE7"/>
    <w:rsid w:val="00206938"/>
    <w:rsid w:val="00207BB3"/>
    <w:rsid w:val="00212CF3"/>
    <w:rsid w:val="002137B9"/>
    <w:rsid w:val="00214F7B"/>
    <w:rsid w:val="00215BD5"/>
    <w:rsid w:val="0021674D"/>
    <w:rsid w:val="002178D2"/>
    <w:rsid w:val="002209CC"/>
    <w:rsid w:val="00220B69"/>
    <w:rsid w:val="00222788"/>
    <w:rsid w:val="00222E09"/>
    <w:rsid w:val="00224160"/>
    <w:rsid w:val="002254FE"/>
    <w:rsid w:val="002256D8"/>
    <w:rsid w:val="00225FD7"/>
    <w:rsid w:val="002267FF"/>
    <w:rsid w:val="00226DF0"/>
    <w:rsid w:val="0023067C"/>
    <w:rsid w:val="00232A28"/>
    <w:rsid w:val="0023442E"/>
    <w:rsid w:val="002346C5"/>
    <w:rsid w:val="002360AD"/>
    <w:rsid w:val="00236E33"/>
    <w:rsid w:val="00237966"/>
    <w:rsid w:val="002407CA"/>
    <w:rsid w:val="0024359D"/>
    <w:rsid w:val="0024372D"/>
    <w:rsid w:val="002448E8"/>
    <w:rsid w:val="00247115"/>
    <w:rsid w:val="00253153"/>
    <w:rsid w:val="00254606"/>
    <w:rsid w:val="00254719"/>
    <w:rsid w:val="00255A92"/>
    <w:rsid w:val="002565EB"/>
    <w:rsid w:val="00257337"/>
    <w:rsid w:val="0026051B"/>
    <w:rsid w:val="00261ABA"/>
    <w:rsid w:val="002639F6"/>
    <w:rsid w:val="00266A5E"/>
    <w:rsid w:val="00271491"/>
    <w:rsid w:val="00271661"/>
    <w:rsid w:val="00273B33"/>
    <w:rsid w:val="00273F92"/>
    <w:rsid w:val="00274823"/>
    <w:rsid w:val="00276216"/>
    <w:rsid w:val="002765E3"/>
    <w:rsid w:val="0028031D"/>
    <w:rsid w:val="00281BEF"/>
    <w:rsid w:val="00282A62"/>
    <w:rsid w:val="00282B6D"/>
    <w:rsid w:val="00282F65"/>
    <w:rsid w:val="00285F3F"/>
    <w:rsid w:val="00286F9B"/>
    <w:rsid w:val="0028725F"/>
    <w:rsid w:val="002924A3"/>
    <w:rsid w:val="0029473B"/>
    <w:rsid w:val="00297CA0"/>
    <w:rsid w:val="002A0E39"/>
    <w:rsid w:val="002A1093"/>
    <w:rsid w:val="002A1912"/>
    <w:rsid w:val="002A1B77"/>
    <w:rsid w:val="002A1D3C"/>
    <w:rsid w:val="002A2E87"/>
    <w:rsid w:val="002A3818"/>
    <w:rsid w:val="002A5698"/>
    <w:rsid w:val="002A5EC8"/>
    <w:rsid w:val="002A6418"/>
    <w:rsid w:val="002B0873"/>
    <w:rsid w:val="002B6EA2"/>
    <w:rsid w:val="002B6F71"/>
    <w:rsid w:val="002C1146"/>
    <w:rsid w:val="002C28AD"/>
    <w:rsid w:val="002C3642"/>
    <w:rsid w:val="002C396E"/>
    <w:rsid w:val="002C3B8E"/>
    <w:rsid w:val="002C3CF0"/>
    <w:rsid w:val="002C5120"/>
    <w:rsid w:val="002C7BAE"/>
    <w:rsid w:val="002D28A8"/>
    <w:rsid w:val="002D28DF"/>
    <w:rsid w:val="002E2085"/>
    <w:rsid w:val="002E2A88"/>
    <w:rsid w:val="002E30FE"/>
    <w:rsid w:val="002E42C7"/>
    <w:rsid w:val="002E7F40"/>
    <w:rsid w:val="002F0074"/>
    <w:rsid w:val="002F1D1C"/>
    <w:rsid w:val="002F3CAF"/>
    <w:rsid w:val="003000A8"/>
    <w:rsid w:val="003014F0"/>
    <w:rsid w:val="00302FF6"/>
    <w:rsid w:val="003033FD"/>
    <w:rsid w:val="00304A5D"/>
    <w:rsid w:val="0030692F"/>
    <w:rsid w:val="00311F77"/>
    <w:rsid w:val="00315D92"/>
    <w:rsid w:val="0031638D"/>
    <w:rsid w:val="00316675"/>
    <w:rsid w:val="00316F9F"/>
    <w:rsid w:val="00322409"/>
    <w:rsid w:val="003244DF"/>
    <w:rsid w:val="00326D94"/>
    <w:rsid w:val="003275D8"/>
    <w:rsid w:val="00334074"/>
    <w:rsid w:val="00334C91"/>
    <w:rsid w:val="00337425"/>
    <w:rsid w:val="0034181C"/>
    <w:rsid w:val="0034452F"/>
    <w:rsid w:val="00345356"/>
    <w:rsid w:val="003453A0"/>
    <w:rsid w:val="00345F15"/>
    <w:rsid w:val="003475D6"/>
    <w:rsid w:val="00351BA0"/>
    <w:rsid w:val="003568CF"/>
    <w:rsid w:val="00361984"/>
    <w:rsid w:val="00363D6F"/>
    <w:rsid w:val="00364FBE"/>
    <w:rsid w:val="00366785"/>
    <w:rsid w:val="00366A62"/>
    <w:rsid w:val="00374F53"/>
    <w:rsid w:val="0037532B"/>
    <w:rsid w:val="00375F0D"/>
    <w:rsid w:val="003768F1"/>
    <w:rsid w:val="00380D9E"/>
    <w:rsid w:val="003825CB"/>
    <w:rsid w:val="003826D3"/>
    <w:rsid w:val="003826E1"/>
    <w:rsid w:val="00382DA3"/>
    <w:rsid w:val="00387AD3"/>
    <w:rsid w:val="0039302B"/>
    <w:rsid w:val="003946DA"/>
    <w:rsid w:val="0039487E"/>
    <w:rsid w:val="003964C9"/>
    <w:rsid w:val="003967B5"/>
    <w:rsid w:val="00397437"/>
    <w:rsid w:val="00397675"/>
    <w:rsid w:val="003A1973"/>
    <w:rsid w:val="003A1B12"/>
    <w:rsid w:val="003A35A0"/>
    <w:rsid w:val="003A3F2E"/>
    <w:rsid w:val="003A421A"/>
    <w:rsid w:val="003A7CB8"/>
    <w:rsid w:val="003B1240"/>
    <w:rsid w:val="003B2049"/>
    <w:rsid w:val="003B292D"/>
    <w:rsid w:val="003B2D98"/>
    <w:rsid w:val="003B4427"/>
    <w:rsid w:val="003C112B"/>
    <w:rsid w:val="003C193B"/>
    <w:rsid w:val="003C523E"/>
    <w:rsid w:val="003C5934"/>
    <w:rsid w:val="003C5B03"/>
    <w:rsid w:val="003C6D70"/>
    <w:rsid w:val="003C76F5"/>
    <w:rsid w:val="003D37F2"/>
    <w:rsid w:val="003D48D1"/>
    <w:rsid w:val="003D7A39"/>
    <w:rsid w:val="003E2017"/>
    <w:rsid w:val="003E3D0F"/>
    <w:rsid w:val="003E3DBB"/>
    <w:rsid w:val="003E4883"/>
    <w:rsid w:val="003E6024"/>
    <w:rsid w:val="003E7F69"/>
    <w:rsid w:val="003F0460"/>
    <w:rsid w:val="003F3D09"/>
    <w:rsid w:val="003F4377"/>
    <w:rsid w:val="003F626C"/>
    <w:rsid w:val="003F6AEC"/>
    <w:rsid w:val="00400010"/>
    <w:rsid w:val="004003FB"/>
    <w:rsid w:val="004012DA"/>
    <w:rsid w:val="004030F7"/>
    <w:rsid w:val="004050B8"/>
    <w:rsid w:val="00405303"/>
    <w:rsid w:val="00406836"/>
    <w:rsid w:val="00410D1E"/>
    <w:rsid w:val="00411BA0"/>
    <w:rsid w:val="00412AE2"/>
    <w:rsid w:val="004137A6"/>
    <w:rsid w:val="004137BD"/>
    <w:rsid w:val="00413DAA"/>
    <w:rsid w:val="00413F33"/>
    <w:rsid w:val="00413FF2"/>
    <w:rsid w:val="004159DE"/>
    <w:rsid w:val="00420058"/>
    <w:rsid w:val="00424436"/>
    <w:rsid w:val="00426A0B"/>
    <w:rsid w:val="004272E2"/>
    <w:rsid w:val="00427AC4"/>
    <w:rsid w:val="0043072E"/>
    <w:rsid w:val="00440698"/>
    <w:rsid w:val="004443F4"/>
    <w:rsid w:val="00444A8B"/>
    <w:rsid w:val="00445303"/>
    <w:rsid w:val="00446C1C"/>
    <w:rsid w:val="004474DD"/>
    <w:rsid w:val="004476E2"/>
    <w:rsid w:val="00450791"/>
    <w:rsid w:val="00450C29"/>
    <w:rsid w:val="00454664"/>
    <w:rsid w:val="00455E1C"/>
    <w:rsid w:val="00457777"/>
    <w:rsid w:val="004602A3"/>
    <w:rsid w:val="00462356"/>
    <w:rsid w:val="00464064"/>
    <w:rsid w:val="00467C0A"/>
    <w:rsid w:val="00480B17"/>
    <w:rsid w:val="00480E97"/>
    <w:rsid w:val="00481040"/>
    <w:rsid w:val="00484E47"/>
    <w:rsid w:val="00484E87"/>
    <w:rsid w:val="00486161"/>
    <w:rsid w:val="004927B5"/>
    <w:rsid w:val="00493E14"/>
    <w:rsid w:val="00495540"/>
    <w:rsid w:val="004971B7"/>
    <w:rsid w:val="004A33C4"/>
    <w:rsid w:val="004A3D5F"/>
    <w:rsid w:val="004A456A"/>
    <w:rsid w:val="004A775E"/>
    <w:rsid w:val="004B0AC6"/>
    <w:rsid w:val="004B0B8E"/>
    <w:rsid w:val="004B0D12"/>
    <w:rsid w:val="004B212F"/>
    <w:rsid w:val="004B40F3"/>
    <w:rsid w:val="004B5EB7"/>
    <w:rsid w:val="004B6661"/>
    <w:rsid w:val="004C03C6"/>
    <w:rsid w:val="004C1954"/>
    <w:rsid w:val="004C2C10"/>
    <w:rsid w:val="004C56D7"/>
    <w:rsid w:val="004C5DFF"/>
    <w:rsid w:val="004C6C16"/>
    <w:rsid w:val="004D1AAF"/>
    <w:rsid w:val="004D1EA2"/>
    <w:rsid w:val="004D37D5"/>
    <w:rsid w:val="004D4C1D"/>
    <w:rsid w:val="004D50CA"/>
    <w:rsid w:val="004D5CCB"/>
    <w:rsid w:val="004D6A98"/>
    <w:rsid w:val="004D6BFB"/>
    <w:rsid w:val="004D7C5A"/>
    <w:rsid w:val="004D7E4A"/>
    <w:rsid w:val="004D7ED2"/>
    <w:rsid w:val="004E0411"/>
    <w:rsid w:val="004E7406"/>
    <w:rsid w:val="004F1118"/>
    <w:rsid w:val="004F1FDA"/>
    <w:rsid w:val="004F238D"/>
    <w:rsid w:val="004F3A71"/>
    <w:rsid w:val="004F42BE"/>
    <w:rsid w:val="005013A7"/>
    <w:rsid w:val="00503F29"/>
    <w:rsid w:val="005074EF"/>
    <w:rsid w:val="00510CFF"/>
    <w:rsid w:val="0051369A"/>
    <w:rsid w:val="00515A28"/>
    <w:rsid w:val="00516260"/>
    <w:rsid w:val="00520E75"/>
    <w:rsid w:val="005223AE"/>
    <w:rsid w:val="005228B3"/>
    <w:rsid w:val="00523020"/>
    <w:rsid w:val="00524C69"/>
    <w:rsid w:val="00526740"/>
    <w:rsid w:val="00526E37"/>
    <w:rsid w:val="00527182"/>
    <w:rsid w:val="0053289F"/>
    <w:rsid w:val="0053416A"/>
    <w:rsid w:val="00534A77"/>
    <w:rsid w:val="00534F2D"/>
    <w:rsid w:val="00534F65"/>
    <w:rsid w:val="00536256"/>
    <w:rsid w:val="00537BF0"/>
    <w:rsid w:val="00541D5A"/>
    <w:rsid w:val="005421F6"/>
    <w:rsid w:val="005423E4"/>
    <w:rsid w:val="00545FB8"/>
    <w:rsid w:val="00547FA1"/>
    <w:rsid w:val="00550C9E"/>
    <w:rsid w:val="00553F99"/>
    <w:rsid w:val="005542B6"/>
    <w:rsid w:val="0055477C"/>
    <w:rsid w:val="00554782"/>
    <w:rsid w:val="00555A8F"/>
    <w:rsid w:val="0055764B"/>
    <w:rsid w:val="00557862"/>
    <w:rsid w:val="00562E0C"/>
    <w:rsid w:val="00563566"/>
    <w:rsid w:val="0056552C"/>
    <w:rsid w:val="00567ABF"/>
    <w:rsid w:val="00567DEA"/>
    <w:rsid w:val="00571332"/>
    <w:rsid w:val="00572282"/>
    <w:rsid w:val="00573D5E"/>
    <w:rsid w:val="0057634E"/>
    <w:rsid w:val="00576584"/>
    <w:rsid w:val="0058208D"/>
    <w:rsid w:val="00584DD4"/>
    <w:rsid w:val="005859C4"/>
    <w:rsid w:val="00585AB4"/>
    <w:rsid w:val="005879D6"/>
    <w:rsid w:val="00587ABA"/>
    <w:rsid w:val="00587C1A"/>
    <w:rsid w:val="005928E6"/>
    <w:rsid w:val="00594C5F"/>
    <w:rsid w:val="00597239"/>
    <w:rsid w:val="00597416"/>
    <w:rsid w:val="005A1286"/>
    <w:rsid w:val="005A3355"/>
    <w:rsid w:val="005A3B03"/>
    <w:rsid w:val="005A5F0B"/>
    <w:rsid w:val="005A6B7E"/>
    <w:rsid w:val="005B03C2"/>
    <w:rsid w:val="005B16F5"/>
    <w:rsid w:val="005B2923"/>
    <w:rsid w:val="005B31BC"/>
    <w:rsid w:val="005B41B2"/>
    <w:rsid w:val="005C0826"/>
    <w:rsid w:val="005C2499"/>
    <w:rsid w:val="005C337A"/>
    <w:rsid w:val="005C6C8B"/>
    <w:rsid w:val="005C72B4"/>
    <w:rsid w:val="005C7F0A"/>
    <w:rsid w:val="005D0E80"/>
    <w:rsid w:val="005D2A83"/>
    <w:rsid w:val="005D34DA"/>
    <w:rsid w:val="005D5FDA"/>
    <w:rsid w:val="005D7469"/>
    <w:rsid w:val="005E0D1A"/>
    <w:rsid w:val="005E266A"/>
    <w:rsid w:val="005E2DB6"/>
    <w:rsid w:val="005E2E99"/>
    <w:rsid w:val="005E535B"/>
    <w:rsid w:val="005E5AA1"/>
    <w:rsid w:val="005E7587"/>
    <w:rsid w:val="005F02C2"/>
    <w:rsid w:val="005F0318"/>
    <w:rsid w:val="005F19BE"/>
    <w:rsid w:val="005F1E97"/>
    <w:rsid w:val="005F1F68"/>
    <w:rsid w:val="005F2EC3"/>
    <w:rsid w:val="005F64A1"/>
    <w:rsid w:val="005F6966"/>
    <w:rsid w:val="005F7ABB"/>
    <w:rsid w:val="0060015B"/>
    <w:rsid w:val="00603DE5"/>
    <w:rsid w:val="006050A8"/>
    <w:rsid w:val="006109F2"/>
    <w:rsid w:val="00610B72"/>
    <w:rsid w:val="00612425"/>
    <w:rsid w:val="00613183"/>
    <w:rsid w:val="0061360C"/>
    <w:rsid w:val="00615164"/>
    <w:rsid w:val="00615AD3"/>
    <w:rsid w:val="006200D4"/>
    <w:rsid w:val="00622BBA"/>
    <w:rsid w:val="00623DDD"/>
    <w:rsid w:val="00625F82"/>
    <w:rsid w:val="00626B24"/>
    <w:rsid w:val="00631516"/>
    <w:rsid w:val="00631DE2"/>
    <w:rsid w:val="0063623E"/>
    <w:rsid w:val="00636BE6"/>
    <w:rsid w:val="006407F8"/>
    <w:rsid w:val="006424CF"/>
    <w:rsid w:val="00643A4B"/>
    <w:rsid w:val="00645D63"/>
    <w:rsid w:val="00647C03"/>
    <w:rsid w:val="006513F2"/>
    <w:rsid w:val="006516B1"/>
    <w:rsid w:val="00652011"/>
    <w:rsid w:val="00653C4B"/>
    <w:rsid w:val="00657C0B"/>
    <w:rsid w:val="00657D9E"/>
    <w:rsid w:val="0066322A"/>
    <w:rsid w:val="006640A0"/>
    <w:rsid w:val="00664A6F"/>
    <w:rsid w:val="006673F3"/>
    <w:rsid w:val="006719C7"/>
    <w:rsid w:val="00671B6A"/>
    <w:rsid w:val="00671D0B"/>
    <w:rsid w:val="00671FD6"/>
    <w:rsid w:val="00673372"/>
    <w:rsid w:val="006733BA"/>
    <w:rsid w:val="00674E42"/>
    <w:rsid w:val="00675EAA"/>
    <w:rsid w:val="00677EF9"/>
    <w:rsid w:val="006803FA"/>
    <w:rsid w:val="00680E07"/>
    <w:rsid w:val="0068177E"/>
    <w:rsid w:val="006825A8"/>
    <w:rsid w:val="0068320E"/>
    <w:rsid w:val="00683559"/>
    <w:rsid w:val="00685C42"/>
    <w:rsid w:val="00686838"/>
    <w:rsid w:val="00686847"/>
    <w:rsid w:val="00687224"/>
    <w:rsid w:val="00687300"/>
    <w:rsid w:val="006875FE"/>
    <w:rsid w:val="006904AD"/>
    <w:rsid w:val="006911AE"/>
    <w:rsid w:val="00691BBF"/>
    <w:rsid w:val="006933DA"/>
    <w:rsid w:val="00693B24"/>
    <w:rsid w:val="00693E37"/>
    <w:rsid w:val="00695111"/>
    <w:rsid w:val="006959C8"/>
    <w:rsid w:val="006962A9"/>
    <w:rsid w:val="006A1025"/>
    <w:rsid w:val="006A181A"/>
    <w:rsid w:val="006A2217"/>
    <w:rsid w:val="006A2A20"/>
    <w:rsid w:val="006A44F1"/>
    <w:rsid w:val="006A4DA7"/>
    <w:rsid w:val="006B0724"/>
    <w:rsid w:val="006B0A92"/>
    <w:rsid w:val="006B5C08"/>
    <w:rsid w:val="006B66A1"/>
    <w:rsid w:val="006B7453"/>
    <w:rsid w:val="006C0095"/>
    <w:rsid w:val="006C2711"/>
    <w:rsid w:val="006C419B"/>
    <w:rsid w:val="006C47E7"/>
    <w:rsid w:val="006C7EA0"/>
    <w:rsid w:val="006D113B"/>
    <w:rsid w:val="006D1454"/>
    <w:rsid w:val="006D1E66"/>
    <w:rsid w:val="006D3491"/>
    <w:rsid w:val="006D5E51"/>
    <w:rsid w:val="006D664D"/>
    <w:rsid w:val="006D757D"/>
    <w:rsid w:val="006D7F99"/>
    <w:rsid w:val="006E0774"/>
    <w:rsid w:val="006E1AA8"/>
    <w:rsid w:val="006E3040"/>
    <w:rsid w:val="006E4396"/>
    <w:rsid w:val="006E4459"/>
    <w:rsid w:val="006E4683"/>
    <w:rsid w:val="006E4749"/>
    <w:rsid w:val="006E50E3"/>
    <w:rsid w:val="006E5AA2"/>
    <w:rsid w:val="006E723E"/>
    <w:rsid w:val="006F10AF"/>
    <w:rsid w:val="006F2774"/>
    <w:rsid w:val="006F2987"/>
    <w:rsid w:val="006F2F6C"/>
    <w:rsid w:val="006F4E68"/>
    <w:rsid w:val="006F5016"/>
    <w:rsid w:val="006F722C"/>
    <w:rsid w:val="006F7903"/>
    <w:rsid w:val="00704463"/>
    <w:rsid w:val="007063D3"/>
    <w:rsid w:val="00714068"/>
    <w:rsid w:val="00716491"/>
    <w:rsid w:val="0071655B"/>
    <w:rsid w:val="00717505"/>
    <w:rsid w:val="007176DC"/>
    <w:rsid w:val="007215A1"/>
    <w:rsid w:val="00724C79"/>
    <w:rsid w:val="00727FCE"/>
    <w:rsid w:val="00730F07"/>
    <w:rsid w:val="007313BA"/>
    <w:rsid w:val="00732A87"/>
    <w:rsid w:val="00732BAF"/>
    <w:rsid w:val="007340A0"/>
    <w:rsid w:val="00740E22"/>
    <w:rsid w:val="007413F5"/>
    <w:rsid w:val="007468D2"/>
    <w:rsid w:val="00753794"/>
    <w:rsid w:val="00754F3D"/>
    <w:rsid w:val="00755A92"/>
    <w:rsid w:val="00755F0B"/>
    <w:rsid w:val="00756E7D"/>
    <w:rsid w:val="0075796C"/>
    <w:rsid w:val="00761D67"/>
    <w:rsid w:val="00762F02"/>
    <w:rsid w:val="00765AA4"/>
    <w:rsid w:val="00765B1D"/>
    <w:rsid w:val="007662A7"/>
    <w:rsid w:val="00771A1E"/>
    <w:rsid w:val="00773B29"/>
    <w:rsid w:val="0077618C"/>
    <w:rsid w:val="007775A3"/>
    <w:rsid w:val="00780412"/>
    <w:rsid w:val="00781707"/>
    <w:rsid w:val="00781A3E"/>
    <w:rsid w:val="007857A2"/>
    <w:rsid w:val="00791363"/>
    <w:rsid w:val="007934F4"/>
    <w:rsid w:val="00793914"/>
    <w:rsid w:val="00794BB3"/>
    <w:rsid w:val="007965BD"/>
    <w:rsid w:val="007A0461"/>
    <w:rsid w:val="007A2828"/>
    <w:rsid w:val="007A5ACB"/>
    <w:rsid w:val="007A6264"/>
    <w:rsid w:val="007A6931"/>
    <w:rsid w:val="007A7447"/>
    <w:rsid w:val="007B05DF"/>
    <w:rsid w:val="007B1997"/>
    <w:rsid w:val="007B1F9A"/>
    <w:rsid w:val="007B3D99"/>
    <w:rsid w:val="007C1BA1"/>
    <w:rsid w:val="007C3AF9"/>
    <w:rsid w:val="007C4EAC"/>
    <w:rsid w:val="007C5CCA"/>
    <w:rsid w:val="007C76E5"/>
    <w:rsid w:val="007D06B4"/>
    <w:rsid w:val="007D0DF7"/>
    <w:rsid w:val="007D2236"/>
    <w:rsid w:val="007D2A99"/>
    <w:rsid w:val="007D2D8A"/>
    <w:rsid w:val="007D4A09"/>
    <w:rsid w:val="007D4B89"/>
    <w:rsid w:val="007D541C"/>
    <w:rsid w:val="007E0485"/>
    <w:rsid w:val="007E3F2C"/>
    <w:rsid w:val="007E54DD"/>
    <w:rsid w:val="007F0D9A"/>
    <w:rsid w:val="007F24AA"/>
    <w:rsid w:val="007F325C"/>
    <w:rsid w:val="007F4807"/>
    <w:rsid w:val="007F584A"/>
    <w:rsid w:val="007F693C"/>
    <w:rsid w:val="00802D52"/>
    <w:rsid w:val="0080322B"/>
    <w:rsid w:val="00803542"/>
    <w:rsid w:val="00805B83"/>
    <w:rsid w:val="0081020E"/>
    <w:rsid w:val="0081184B"/>
    <w:rsid w:val="00813916"/>
    <w:rsid w:val="00813F93"/>
    <w:rsid w:val="008143E5"/>
    <w:rsid w:val="00816DEA"/>
    <w:rsid w:val="00822523"/>
    <w:rsid w:val="00825D6F"/>
    <w:rsid w:val="00827356"/>
    <w:rsid w:val="0083062A"/>
    <w:rsid w:val="00830F62"/>
    <w:rsid w:val="00832596"/>
    <w:rsid w:val="008354DC"/>
    <w:rsid w:val="0083552A"/>
    <w:rsid w:val="008355A5"/>
    <w:rsid w:val="00836A1F"/>
    <w:rsid w:val="00837683"/>
    <w:rsid w:val="00837756"/>
    <w:rsid w:val="00840FA6"/>
    <w:rsid w:val="00844AC5"/>
    <w:rsid w:val="00847E74"/>
    <w:rsid w:val="008506BD"/>
    <w:rsid w:val="00851BEA"/>
    <w:rsid w:val="0085611A"/>
    <w:rsid w:val="00857B10"/>
    <w:rsid w:val="00857E80"/>
    <w:rsid w:val="00860FA9"/>
    <w:rsid w:val="00862775"/>
    <w:rsid w:val="008634C5"/>
    <w:rsid w:val="00864BA2"/>
    <w:rsid w:val="00865E32"/>
    <w:rsid w:val="008675E8"/>
    <w:rsid w:val="00867C8F"/>
    <w:rsid w:val="008747F6"/>
    <w:rsid w:val="00874EB5"/>
    <w:rsid w:val="008751C5"/>
    <w:rsid w:val="00877E93"/>
    <w:rsid w:val="0088129A"/>
    <w:rsid w:val="00881F4C"/>
    <w:rsid w:val="00883FBB"/>
    <w:rsid w:val="00885416"/>
    <w:rsid w:val="008858BB"/>
    <w:rsid w:val="0089071E"/>
    <w:rsid w:val="008955F4"/>
    <w:rsid w:val="008979B1"/>
    <w:rsid w:val="008A059B"/>
    <w:rsid w:val="008A23C1"/>
    <w:rsid w:val="008B0465"/>
    <w:rsid w:val="008B0CCC"/>
    <w:rsid w:val="008B131B"/>
    <w:rsid w:val="008B266B"/>
    <w:rsid w:val="008B55E8"/>
    <w:rsid w:val="008C1B7B"/>
    <w:rsid w:val="008C2A6B"/>
    <w:rsid w:val="008C5046"/>
    <w:rsid w:val="008C6EA3"/>
    <w:rsid w:val="008D0A6C"/>
    <w:rsid w:val="008D103D"/>
    <w:rsid w:val="008D2050"/>
    <w:rsid w:val="008D24BC"/>
    <w:rsid w:val="008E1A5A"/>
    <w:rsid w:val="008E4B74"/>
    <w:rsid w:val="008E4C07"/>
    <w:rsid w:val="008E6443"/>
    <w:rsid w:val="008E7F09"/>
    <w:rsid w:val="008F03FD"/>
    <w:rsid w:val="008F0AA9"/>
    <w:rsid w:val="008F21C9"/>
    <w:rsid w:val="008F4711"/>
    <w:rsid w:val="008F5E6F"/>
    <w:rsid w:val="008F6191"/>
    <w:rsid w:val="008F69F4"/>
    <w:rsid w:val="008F6A8B"/>
    <w:rsid w:val="009002BE"/>
    <w:rsid w:val="00900CBF"/>
    <w:rsid w:val="00900CC6"/>
    <w:rsid w:val="00900EAD"/>
    <w:rsid w:val="00901000"/>
    <w:rsid w:val="009028B6"/>
    <w:rsid w:val="0090382D"/>
    <w:rsid w:val="00904172"/>
    <w:rsid w:val="00911DE5"/>
    <w:rsid w:val="00912E40"/>
    <w:rsid w:val="0091309E"/>
    <w:rsid w:val="00916CD9"/>
    <w:rsid w:val="00920CE3"/>
    <w:rsid w:val="00922702"/>
    <w:rsid w:val="0092312F"/>
    <w:rsid w:val="009236D1"/>
    <w:rsid w:val="00923D85"/>
    <w:rsid w:val="00925E1C"/>
    <w:rsid w:val="0092799E"/>
    <w:rsid w:val="00927A43"/>
    <w:rsid w:val="00936BDE"/>
    <w:rsid w:val="00942C76"/>
    <w:rsid w:val="0094564B"/>
    <w:rsid w:val="009457C7"/>
    <w:rsid w:val="0094593E"/>
    <w:rsid w:val="00946DAC"/>
    <w:rsid w:val="00947232"/>
    <w:rsid w:val="00950269"/>
    <w:rsid w:val="00951FF4"/>
    <w:rsid w:val="009526D1"/>
    <w:rsid w:val="00952AE1"/>
    <w:rsid w:val="00955BE4"/>
    <w:rsid w:val="0096185C"/>
    <w:rsid w:val="00965D90"/>
    <w:rsid w:val="009674DC"/>
    <w:rsid w:val="00970A32"/>
    <w:rsid w:val="00970B5D"/>
    <w:rsid w:val="009729B0"/>
    <w:rsid w:val="00973648"/>
    <w:rsid w:val="009753BC"/>
    <w:rsid w:val="00980057"/>
    <w:rsid w:val="009800A3"/>
    <w:rsid w:val="009821B6"/>
    <w:rsid w:val="0098396F"/>
    <w:rsid w:val="009847B1"/>
    <w:rsid w:val="00984D16"/>
    <w:rsid w:val="0098500C"/>
    <w:rsid w:val="00986131"/>
    <w:rsid w:val="00986A4B"/>
    <w:rsid w:val="00991225"/>
    <w:rsid w:val="009915BD"/>
    <w:rsid w:val="0099201F"/>
    <w:rsid w:val="00992545"/>
    <w:rsid w:val="00995624"/>
    <w:rsid w:val="009970F6"/>
    <w:rsid w:val="00997E15"/>
    <w:rsid w:val="009A1B46"/>
    <w:rsid w:val="009A32F0"/>
    <w:rsid w:val="009A3E3F"/>
    <w:rsid w:val="009A699C"/>
    <w:rsid w:val="009A718A"/>
    <w:rsid w:val="009A73A6"/>
    <w:rsid w:val="009A76F7"/>
    <w:rsid w:val="009A793A"/>
    <w:rsid w:val="009B04EA"/>
    <w:rsid w:val="009B082B"/>
    <w:rsid w:val="009B3828"/>
    <w:rsid w:val="009B4A40"/>
    <w:rsid w:val="009B6F80"/>
    <w:rsid w:val="009C0C41"/>
    <w:rsid w:val="009C5A36"/>
    <w:rsid w:val="009C5EA3"/>
    <w:rsid w:val="009C75A0"/>
    <w:rsid w:val="009C7EFA"/>
    <w:rsid w:val="009D0575"/>
    <w:rsid w:val="009D1154"/>
    <w:rsid w:val="009D132B"/>
    <w:rsid w:val="009D1AB5"/>
    <w:rsid w:val="009D30BF"/>
    <w:rsid w:val="009D6E59"/>
    <w:rsid w:val="009D78D8"/>
    <w:rsid w:val="009D7AA3"/>
    <w:rsid w:val="009E1E03"/>
    <w:rsid w:val="009E2011"/>
    <w:rsid w:val="009E62C3"/>
    <w:rsid w:val="009E74BA"/>
    <w:rsid w:val="009E7C49"/>
    <w:rsid w:val="009F2087"/>
    <w:rsid w:val="009F36B7"/>
    <w:rsid w:val="009F4203"/>
    <w:rsid w:val="00A034E0"/>
    <w:rsid w:val="00A0519B"/>
    <w:rsid w:val="00A06307"/>
    <w:rsid w:val="00A07283"/>
    <w:rsid w:val="00A07638"/>
    <w:rsid w:val="00A077EA"/>
    <w:rsid w:val="00A10651"/>
    <w:rsid w:val="00A13595"/>
    <w:rsid w:val="00A13F3B"/>
    <w:rsid w:val="00A15F01"/>
    <w:rsid w:val="00A17308"/>
    <w:rsid w:val="00A173E7"/>
    <w:rsid w:val="00A17B27"/>
    <w:rsid w:val="00A26C39"/>
    <w:rsid w:val="00A278A4"/>
    <w:rsid w:val="00A30AD4"/>
    <w:rsid w:val="00A34381"/>
    <w:rsid w:val="00A34E67"/>
    <w:rsid w:val="00A35049"/>
    <w:rsid w:val="00A40674"/>
    <w:rsid w:val="00A40CB3"/>
    <w:rsid w:val="00A41DDB"/>
    <w:rsid w:val="00A43BEA"/>
    <w:rsid w:val="00A44C7E"/>
    <w:rsid w:val="00A4569B"/>
    <w:rsid w:val="00A4762B"/>
    <w:rsid w:val="00A53457"/>
    <w:rsid w:val="00A54494"/>
    <w:rsid w:val="00A56A42"/>
    <w:rsid w:val="00A570BC"/>
    <w:rsid w:val="00A57387"/>
    <w:rsid w:val="00A63ED0"/>
    <w:rsid w:val="00A66882"/>
    <w:rsid w:val="00A71039"/>
    <w:rsid w:val="00A7418A"/>
    <w:rsid w:val="00A74836"/>
    <w:rsid w:val="00A76B11"/>
    <w:rsid w:val="00A80230"/>
    <w:rsid w:val="00A80A94"/>
    <w:rsid w:val="00A81BCC"/>
    <w:rsid w:val="00A81BE3"/>
    <w:rsid w:val="00A95F01"/>
    <w:rsid w:val="00A9776B"/>
    <w:rsid w:val="00AA1458"/>
    <w:rsid w:val="00AA6635"/>
    <w:rsid w:val="00AA7850"/>
    <w:rsid w:val="00AB0D96"/>
    <w:rsid w:val="00AB19BD"/>
    <w:rsid w:val="00AB558B"/>
    <w:rsid w:val="00AB610F"/>
    <w:rsid w:val="00AB7E9C"/>
    <w:rsid w:val="00AC2ECB"/>
    <w:rsid w:val="00AD0DD3"/>
    <w:rsid w:val="00AD1558"/>
    <w:rsid w:val="00AE0006"/>
    <w:rsid w:val="00AE2A59"/>
    <w:rsid w:val="00AE52B0"/>
    <w:rsid w:val="00AE6A88"/>
    <w:rsid w:val="00AE741B"/>
    <w:rsid w:val="00AF0B94"/>
    <w:rsid w:val="00AF172E"/>
    <w:rsid w:val="00AF473D"/>
    <w:rsid w:val="00AF4BE8"/>
    <w:rsid w:val="00AF4FD6"/>
    <w:rsid w:val="00AF63F8"/>
    <w:rsid w:val="00B001BF"/>
    <w:rsid w:val="00B03979"/>
    <w:rsid w:val="00B053F7"/>
    <w:rsid w:val="00B05666"/>
    <w:rsid w:val="00B070C8"/>
    <w:rsid w:val="00B104B8"/>
    <w:rsid w:val="00B115E5"/>
    <w:rsid w:val="00B11911"/>
    <w:rsid w:val="00B11CC3"/>
    <w:rsid w:val="00B12059"/>
    <w:rsid w:val="00B12297"/>
    <w:rsid w:val="00B12928"/>
    <w:rsid w:val="00B12E1A"/>
    <w:rsid w:val="00B145B9"/>
    <w:rsid w:val="00B14906"/>
    <w:rsid w:val="00B1638E"/>
    <w:rsid w:val="00B20211"/>
    <w:rsid w:val="00B230F9"/>
    <w:rsid w:val="00B250A0"/>
    <w:rsid w:val="00B26BDF"/>
    <w:rsid w:val="00B272F6"/>
    <w:rsid w:val="00B273B0"/>
    <w:rsid w:val="00B27579"/>
    <w:rsid w:val="00B314DF"/>
    <w:rsid w:val="00B315EB"/>
    <w:rsid w:val="00B32FE7"/>
    <w:rsid w:val="00B35373"/>
    <w:rsid w:val="00B3537E"/>
    <w:rsid w:val="00B4025E"/>
    <w:rsid w:val="00B42033"/>
    <w:rsid w:val="00B4303B"/>
    <w:rsid w:val="00B43279"/>
    <w:rsid w:val="00B46044"/>
    <w:rsid w:val="00B47524"/>
    <w:rsid w:val="00B50F76"/>
    <w:rsid w:val="00B514D1"/>
    <w:rsid w:val="00B514FC"/>
    <w:rsid w:val="00B556FA"/>
    <w:rsid w:val="00B62397"/>
    <w:rsid w:val="00B62BF1"/>
    <w:rsid w:val="00B62F71"/>
    <w:rsid w:val="00B677D3"/>
    <w:rsid w:val="00B719AE"/>
    <w:rsid w:val="00B75367"/>
    <w:rsid w:val="00B76F4B"/>
    <w:rsid w:val="00B77A00"/>
    <w:rsid w:val="00B815C9"/>
    <w:rsid w:val="00B852B7"/>
    <w:rsid w:val="00B8758E"/>
    <w:rsid w:val="00B87881"/>
    <w:rsid w:val="00B87CBD"/>
    <w:rsid w:val="00B939EA"/>
    <w:rsid w:val="00B955F0"/>
    <w:rsid w:val="00B96F4C"/>
    <w:rsid w:val="00BA05DE"/>
    <w:rsid w:val="00BA2109"/>
    <w:rsid w:val="00BA293B"/>
    <w:rsid w:val="00BA594D"/>
    <w:rsid w:val="00BA60AE"/>
    <w:rsid w:val="00BB0C74"/>
    <w:rsid w:val="00BB3785"/>
    <w:rsid w:val="00BB37DE"/>
    <w:rsid w:val="00BB3AFD"/>
    <w:rsid w:val="00BB440E"/>
    <w:rsid w:val="00BB5191"/>
    <w:rsid w:val="00BB55E9"/>
    <w:rsid w:val="00BB657C"/>
    <w:rsid w:val="00BB6A05"/>
    <w:rsid w:val="00BC17F7"/>
    <w:rsid w:val="00BC207E"/>
    <w:rsid w:val="00BC365E"/>
    <w:rsid w:val="00BC504F"/>
    <w:rsid w:val="00BC5124"/>
    <w:rsid w:val="00BC76A4"/>
    <w:rsid w:val="00BD0200"/>
    <w:rsid w:val="00BD090D"/>
    <w:rsid w:val="00BD1967"/>
    <w:rsid w:val="00BD27CA"/>
    <w:rsid w:val="00BD43DE"/>
    <w:rsid w:val="00BE23A6"/>
    <w:rsid w:val="00BE28FD"/>
    <w:rsid w:val="00BE3981"/>
    <w:rsid w:val="00BE524D"/>
    <w:rsid w:val="00BE531F"/>
    <w:rsid w:val="00BE567D"/>
    <w:rsid w:val="00BE670D"/>
    <w:rsid w:val="00BF2707"/>
    <w:rsid w:val="00BF2C4C"/>
    <w:rsid w:val="00BF31B5"/>
    <w:rsid w:val="00BF6CED"/>
    <w:rsid w:val="00C00FAD"/>
    <w:rsid w:val="00C0273E"/>
    <w:rsid w:val="00C03458"/>
    <w:rsid w:val="00C041BC"/>
    <w:rsid w:val="00C04BF0"/>
    <w:rsid w:val="00C055A5"/>
    <w:rsid w:val="00C0597C"/>
    <w:rsid w:val="00C05E5A"/>
    <w:rsid w:val="00C078D8"/>
    <w:rsid w:val="00C1108B"/>
    <w:rsid w:val="00C112DD"/>
    <w:rsid w:val="00C1134D"/>
    <w:rsid w:val="00C14EE2"/>
    <w:rsid w:val="00C15A0A"/>
    <w:rsid w:val="00C16709"/>
    <w:rsid w:val="00C21225"/>
    <w:rsid w:val="00C219F9"/>
    <w:rsid w:val="00C224E8"/>
    <w:rsid w:val="00C23BDB"/>
    <w:rsid w:val="00C240A2"/>
    <w:rsid w:val="00C24EF6"/>
    <w:rsid w:val="00C25236"/>
    <w:rsid w:val="00C25C3D"/>
    <w:rsid w:val="00C25C73"/>
    <w:rsid w:val="00C26915"/>
    <w:rsid w:val="00C278A7"/>
    <w:rsid w:val="00C30D31"/>
    <w:rsid w:val="00C30FB7"/>
    <w:rsid w:val="00C311F2"/>
    <w:rsid w:val="00C33FB0"/>
    <w:rsid w:val="00C34CEB"/>
    <w:rsid w:val="00C371E7"/>
    <w:rsid w:val="00C4095C"/>
    <w:rsid w:val="00C4222B"/>
    <w:rsid w:val="00C422B5"/>
    <w:rsid w:val="00C44C01"/>
    <w:rsid w:val="00C46517"/>
    <w:rsid w:val="00C46582"/>
    <w:rsid w:val="00C46EC3"/>
    <w:rsid w:val="00C47890"/>
    <w:rsid w:val="00C5071B"/>
    <w:rsid w:val="00C50FBE"/>
    <w:rsid w:val="00C51AE1"/>
    <w:rsid w:val="00C52DE4"/>
    <w:rsid w:val="00C5382F"/>
    <w:rsid w:val="00C55CE7"/>
    <w:rsid w:val="00C56227"/>
    <w:rsid w:val="00C565EE"/>
    <w:rsid w:val="00C65FB0"/>
    <w:rsid w:val="00C66BF1"/>
    <w:rsid w:val="00C66DA0"/>
    <w:rsid w:val="00C6783D"/>
    <w:rsid w:val="00C67ABD"/>
    <w:rsid w:val="00C706D9"/>
    <w:rsid w:val="00C71646"/>
    <w:rsid w:val="00C72367"/>
    <w:rsid w:val="00C733B0"/>
    <w:rsid w:val="00C74C05"/>
    <w:rsid w:val="00C75AB3"/>
    <w:rsid w:val="00C7630F"/>
    <w:rsid w:val="00C812BA"/>
    <w:rsid w:val="00C8260A"/>
    <w:rsid w:val="00C83597"/>
    <w:rsid w:val="00C83844"/>
    <w:rsid w:val="00C83963"/>
    <w:rsid w:val="00C846BE"/>
    <w:rsid w:val="00C86986"/>
    <w:rsid w:val="00C911B2"/>
    <w:rsid w:val="00C91788"/>
    <w:rsid w:val="00C92972"/>
    <w:rsid w:val="00C938BE"/>
    <w:rsid w:val="00C93E81"/>
    <w:rsid w:val="00C9540B"/>
    <w:rsid w:val="00C96872"/>
    <w:rsid w:val="00CA0B22"/>
    <w:rsid w:val="00CA206B"/>
    <w:rsid w:val="00CA2090"/>
    <w:rsid w:val="00CA3E21"/>
    <w:rsid w:val="00CA6F70"/>
    <w:rsid w:val="00CA7D61"/>
    <w:rsid w:val="00CB0568"/>
    <w:rsid w:val="00CB0714"/>
    <w:rsid w:val="00CB0890"/>
    <w:rsid w:val="00CB0984"/>
    <w:rsid w:val="00CB1F89"/>
    <w:rsid w:val="00CB2433"/>
    <w:rsid w:val="00CB3319"/>
    <w:rsid w:val="00CB4E5D"/>
    <w:rsid w:val="00CB6F36"/>
    <w:rsid w:val="00CC1734"/>
    <w:rsid w:val="00CC253A"/>
    <w:rsid w:val="00CC2714"/>
    <w:rsid w:val="00CC4079"/>
    <w:rsid w:val="00CC4266"/>
    <w:rsid w:val="00CC5121"/>
    <w:rsid w:val="00CC5E98"/>
    <w:rsid w:val="00CC724D"/>
    <w:rsid w:val="00CC7279"/>
    <w:rsid w:val="00CD0E74"/>
    <w:rsid w:val="00CD1064"/>
    <w:rsid w:val="00CD2640"/>
    <w:rsid w:val="00CD27D1"/>
    <w:rsid w:val="00CD4BF7"/>
    <w:rsid w:val="00CE1E34"/>
    <w:rsid w:val="00CE3C67"/>
    <w:rsid w:val="00CE76B8"/>
    <w:rsid w:val="00CE7E1E"/>
    <w:rsid w:val="00CF0EF3"/>
    <w:rsid w:val="00CF1747"/>
    <w:rsid w:val="00CF39F7"/>
    <w:rsid w:val="00CF3F3A"/>
    <w:rsid w:val="00CF7825"/>
    <w:rsid w:val="00D0032B"/>
    <w:rsid w:val="00D038E2"/>
    <w:rsid w:val="00D06008"/>
    <w:rsid w:val="00D06577"/>
    <w:rsid w:val="00D06CED"/>
    <w:rsid w:val="00D1419C"/>
    <w:rsid w:val="00D21E0F"/>
    <w:rsid w:val="00D23B2C"/>
    <w:rsid w:val="00D24AF1"/>
    <w:rsid w:val="00D27E25"/>
    <w:rsid w:val="00D31324"/>
    <w:rsid w:val="00D3138F"/>
    <w:rsid w:val="00D33431"/>
    <w:rsid w:val="00D33C39"/>
    <w:rsid w:val="00D34648"/>
    <w:rsid w:val="00D36F73"/>
    <w:rsid w:val="00D379E4"/>
    <w:rsid w:val="00D457F6"/>
    <w:rsid w:val="00D4583C"/>
    <w:rsid w:val="00D45B3C"/>
    <w:rsid w:val="00D474F3"/>
    <w:rsid w:val="00D510EB"/>
    <w:rsid w:val="00D53588"/>
    <w:rsid w:val="00D53EFF"/>
    <w:rsid w:val="00D55F52"/>
    <w:rsid w:val="00D56F0D"/>
    <w:rsid w:val="00D61EF1"/>
    <w:rsid w:val="00D6211B"/>
    <w:rsid w:val="00D6428C"/>
    <w:rsid w:val="00D65E5C"/>
    <w:rsid w:val="00D67B52"/>
    <w:rsid w:val="00D70FED"/>
    <w:rsid w:val="00D73B7A"/>
    <w:rsid w:val="00D749A8"/>
    <w:rsid w:val="00D7651E"/>
    <w:rsid w:val="00D7753C"/>
    <w:rsid w:val="00D80261"/>
    <w:rsid w:val="00D84AA8"/>
    <w:rsid w:val="00D84E4C"/>
    <w:rsid w:val="00D8584B"/>
    <w:rsid w:val="00D86A31"/>
    <w:rsid w:val="00D87238"/>
    <w:rsid w:val="00D90F5C"/>
    <w:rsid w:val="00D91048"/>
    <w:rsid w:val="00D92006"/>
    <w:rsid w:val="00D924EE"/>
    <w:rsid w:val="00D92836"/>
    <w:rsid w:val="00D94770"/>
    <w:rsid w:val="00D94E44"/>
    <w:rsid w:val="00D94E84"/>
    <w:rsid w:val="00D9681B"/>
    <w:rsid w:val="00DA1E6B"/>
    <w:rsid w:val="00DA3A04"/>
    <w:rsid w:val="00DA3A58"/>
    <w:rsid w:val="00DA5077"/>
    <w:rsid w:val="00DB1C77"/>
    <w:rsid w:val="00DB2A58"/>
    <w:rsid w:val="00DB4E1A"/>
    <w:rsid w:val="00DB4F52"/>
    <w:rsid w:val="00DC1416"/>
    <w:rsid w:val="00DC248A"/>
    <w:rsid w:val="00DC38C8"/>
    <w:rsid w:val="00DC4045"/>
    <w:rsid w:val="00DC5370"/>
    <w:rsid w:val="00DD346E"/>
    <w:rsid w:val="00DD474B"/>
    <w:rsid w:val="00DD4B26"/>
    <w:rsid w:val="00DD5E7B"/>
    <w:rsid w:val="00DD633D"/>
    <w:rsid w:val="00DD6D44"/>
    <w:rsid w:val="00DD7CBE"/>
    <w:rsid w:val="00DE2D33"/>
    <w:rsid w:val="00DE4974"/>
    <w:rsid w:val="00DE4D5C"/>
    <w:rsid w:val="00DE59FF"/>
    <w:rsid w:val="00DE76FC"/>
    <w:rsid w:val="00DF3D43"/>
    <w:rsid w:val="00DF6F8C"/>
    <w:rsid w:val="00E00351"/>
    <w:rsid w:val="00E00E44"/>
    <w:rsid w:val="00E00FE4"/>
    <w:rsid w:val="00E053F3"/>
    <w:rsid w:val="00E0667E"/>
    <w:rsid w:val="00E06BEF"/>
    <w:rsid w:val="00E07053"/>
    <w:rsid w:val="00E079C1"/>
    <w:rsid w:val="00E15CBC"/>
    <w:rsid w:val="00E23998"/>
    <w:rsid w:val="00E250DD"/>
    <w:rsid w:val="00E266EE"/>
    <w:rsid w:val="00E272AD"/>
    <w:rsid w:val="00E27C73"/>
    <w:rsid w:val="00E30211"/>
    <w:rsid w:val="00E31614"/>
    <w:rsid w:val="00E32601"/>
    <w:rsid w:val="00E33196"/>
    <w:rsid w:val="00E34C0A"/>
    <w:rsid w:val="00E36716"/>
    <w:rsid w:val="00E40694"/>
    <w:rsid w:val="00E40ED5"/>
    <w:rsid w:val="00E42B36"/>
    <w:rsid w:val="00E43E8A"/>
    <w:rsid w:val="00E459F7"/>
    <w:rsid w:val="00E46100"/>
    <w:rsid w:val="00E50386"/>
    <w:rsid w:val="00E50E0E"/>
    <w:rsid w:val="00E513E0"/>
    <w:rsid w:val="00E5236A"/>
    <w:rsid w:val="00E5511F"/>
    <w:rsid w:val="00E56B82"/>
    <w:rsid w:val="00E57C0E"/>
    <w:rsid w:val="00E57F85"/>
    <w:rsid w:val="00E608FD"/>
    <w:rsid w:val="00E64C19"/>
    <w:rsid w:val="00E669F0"/>
    <w:rsid w:val="00E7241F"/>
    <w:rsid w:val="00E725D2"/>
    <w:rsid w:val="00E729F8"/>
    <w:rsid w:val="00E72F64"/>
    <w:rsid w:val="00E73752"/>
    <w:rsid w:val="00E75BBC"/>
    <w:rsid w:val="00E76CB4"/>
    <w:rsid w:val="00E77469"/>
    <w:rsid w:val="00E82AA9"/>
    <w:rsid w:val="00E855BD"/>
    <w:rsid w:val="00E95039"/>
    <w:rsid w:val="00E972FC"/>
    <w:rsid w:val="00E9767C"/>
    <w:rsid w:val="00EA0AD2"/>
    <w:rsid w:val="00EA45FB"/>
    <w:rsid w:val="00EA4D3F"/>
    <w:rsid w:val="00EA60BA"/>
    <w:rsid w:val="00EA6301"/>
    <w:rsid w:val="00EA6840"/>
    <w:rsid w:val="00EA6D25"/>
    <w:rsid w:val="00EA7E0F"/>
    <w:rsid w:val="00EB00EE"/>
    <w:rsid w:val="00EB1487"/>
    <w:rsid w:val="00EB1ADC"/>
    <w:rsid w:val="00EB751D"/>
    <w:rsid w:val="00EB7CBE"/>
    <w:rsid w:val="00EC1483"/>
    <w:rsid w:val="00EC2456"/>
    <w:rsid w:val="00EC3EB5"/>
    <w:rsid w:val="00EC5037"/>
    <w:rsid w:val="00EC76B5"/>
    <w:rsid w:val="00ED0FD0"/>
    <w:rsid w:val="00EE158D"/>
    <w:rsid w:val="00EE3236"/>
    <w:rsid w:val="00EE456D"/>
    <w:rsid w:val="00EE61B4"/>
    <w:rsid w:val="00EE6B10"/>
    <w:rsid w:val="00EF4439"/>
    <w:rsid w:val="00EF5550"/>
    <w:rsid w:val="00EF6940"/>
    <w:rsid w:val="00F00FE8"/>
    <w:rsid w:val="00F03A86"/>
    <w:rsid w:val="00F04BAC"/>
    <w:rsid w:val="00F05FFD"/>
    <w:rsid w:val="00F06A75"/>
    <w:rsid w:val="00F07043"/>
    <w:rsid w:val="00F10AD6"/>
    <w:rsid w:val="00F110C8"/>
    <w:rsid w:val="00F11E54"/>
    <w:rsid w:val="00F13FB2"/>
    <w:rsid w:val="00F172B7"/>
    <w:rsid w:val="00F2246C"/>
    <w:rsid w:val="00F22523"/>
    <w:rsid w:val="00F22F48"/>
    <w:rsid w:val="00F2470E"/>
    <w:rsid w:val="00F25409"/>
    <w:rsid w:val="00F332D4"/>
    <w:rsid w:val="00F35D7D"/>
    <w:rsid w:val="00F36BC9"/>
    <w:rsid w:val="00F3780F"/>
    <w:rsid w:val="00F401A5"/>
    <w:rsid w:val="00F455AD"/>
    <w:rsid w:val="00F4731C"/>
    <w:rsid w:val="00F50DAE"/>
    <w:rsid w:val="00F52034"/>
    <w:rsid w:val="00F52DBE"/>
    <w:rsid w:val="00F5409D"/>
    <w:rsid w:val="00F60747"/>
    <w:rsid w:val="00F66231"/>
    <w:rsid w:val="00F66567"/>
    <w:rsid w:val="00F67B97"/>
    <w:rsid w:val="00F7047F"/>
    <w:rsid w:val="00F7093F"/>
    <w:rsid w:val="00F722EA"/>
    <w:rsid w:val="00F72DB5"/>
    <w:rsid w:val="00F736C9"/>
    <w:rsid w:val="00F73C23"/>
    <w:rsid w:val="00F7449E"/>
    <w:rsid w:val="00F7629E"/>
    <w:rsid w:val="00F76939"/>
    <w:rsid w:val="00F76DF6"/>
    <w:rsid w:val="00F81343"/>
    <w:rsid w:val="00F81D35"/>
    <w:rsid w:val="00F81DB0"/>
    <w:rsid w:val="00F82999"/>
    <w:rsid w:val="00F83B5C"/>
    <w:rsid w:val="00F864C3"/>
    <w:rsid w:val="00F87509"/>
    <w:rsid w:val="00F91483"/>
    <w:rsid w:val="00F9394E"/>
    <w:rsid w:val="00F97120"/>
    <w:rsid w:val="00F97746"/>
    <w:rsid w:val="00FA01A7"/>
    <w:rsid w:val="00FA569C"/>
    <w:rsid w:val="00FB04F2"/>
    <w:rsid w:val="00FB0A07"/>
    <w:rsid w:val="00FB1599"/>
    <w:rsid w:val="00FB2F24"/>
    <w:rsid w:val="00FB32DF"/>
    <w:rsid w:val="00FB3AFD"/>
    <w:rsid w:val="00FB3F41"/>
    <w:rsid w:val="00FC04FA"/>
    <w:rsid w:val="00FC19BF"/>
    <w:rsid w:val="00FC365A"/>
    <w:rsid w:val="00FC7588"/>
    <w:rsid w:val="00FC7ED3"/>
    <w:rsid w:val="00FC7F31"/>
    <w:rsid w:val="00FD2D4C"/>
    <w:rsid w:val="00FD377A"/>
    <w:rsid w:val="00FD48F3"/>
    <w:rsid w:val="00FD51D2"/>
    <w:rsid w:val="00FD54BA"/>
    <w:rsid w:val="00FD6A1E"/>
    <w:rsid w:val="00FE1039"/>
    <w:rsid w:val="00FE719E"/>
    <w:rsid w:val="00FF0350"/>
    <w:rsid w:val="00FF149F"/>
    <w:rsid w:val="00FF1C05"/>
    <w:rsid w:val="00FF4AF5"/>
    <w:rsid w:val="00FF5FE4"/>
    <w:rsid w:val="00FF5FF4"/>
    <w:rsid w:val="00FF62AD"/>
    <w:rsid w:val="00FF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453D764A-F6F1-4577-8C9D-75B7B40DB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9" w:qFormat="1"/>
    <w:lsdException w:name="heading 2" w:locked="1" w:uiPriority="99" w:qFormat="1"/>
    <w:lsdException w:name="heading 3" w:locked="1" w:uiPriority="99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qFormat="1"/>
    <w:lsdException w:name="heading 8" w:locked="1" w:semiHidden="1" w:unhideWhenUsed="1" w:qFormat="1"/>
    <w:lsdException w:name="heading 9" w:locked="1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07E"/>
    <w:pPr>
      <w:suppressAutoHyphens/>
      <w:spacing w:after="200" w:line="276" w:lineRule="auto"/>
    </w:pPr>
    <w:rPr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9"/>
    <w:qFormat/>
    <w:locked/>
    <w:rsid w:val="003E602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aliases w:val="Заголовок 2 стандарта"/>
    <w:basedOn w:val="11"/>
    <w:next w:val="a"/>
    <w:link w:val="20"/>
    <w:uiPriority w:val="99"/>
    <w:qFormat/>
    <w:locked/>
    <w:rsid w:val="00C112DD"/>
    <w:pPr>
      <w:outlineLvl w:val="1"/>
    </w:pPr>
    <w:rPr>
      <w:bCs w:val="0"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locked/>
    <w:rsid w:val="00C112D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paragraph" w:styleId="7">
    <w:name w:val="heading 7"/>
    <w:basedOn w:val="a"/>
    <w:next w:val="a"/>
    <w:link w:val="70"/>
    <w:qFormat/>
    <w:locked/>
    <w:rsid w:val="00297CA0"/>
    <w:pPr>
      <w:keepNext/>
      <w:keepLines/>
      <w:spacing w:before="200" w:after="0"/>
      <w:outlineLvl w:val="6"/>
    </w:pPr>
    <w:rPr>
      <w:rFonts w:ascii="Cambria" w:eastAsia="MS Gothic" w:hAnsi="Cambria"/>
      <w:i/>
      <w:iCs/>
      <w:color w:val="404040"/>
      <w:lang w:val="x-none"/>
    </w:rPr>
  </w:style>
  <w:style w:type="paragraph" w:styleId="8">
    <w:name w:val="heading 8"/>
    <w:basedOn w:val="a"/>
    <w:next w:val="a"/>
    <w:link w:val="80"/>
    <w:semiHidden/>
    <w:unhideWhenUsed/>
    <w:qFormat/>
    <w:locked/>
    <w:rsid w:val="00BA2109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3E6024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customStyle="1" w:styleId="11">
    <w:name w:val="Заголовок 1 стандарта"/>
    <w:basedOn w:val="1"/>
    <w:link w:val="12"/>
    <w:uiPriority w:val="99"/>
    <w:qFormat/>
    <w:rsid w:val="00C112DD"/>
    <w:rPr>
      <w:rFonts w:ascii="Times New Roman" w:hAnsi="Times New Roman"/>
      <w:sz w:val="28"/>
      <w:szCs w:val="28"/>
    </w:rPr>
  </w:style>
  <w:style w:type="character" w:customStyle="1" w:styleId="12">
    <w:name w:val="Заголовок 1 стандарта Знак"/>
    <w:link w:val="11"/>
    <w:uiPriority w:val="99"/>
    <w:rsid w:val="00C112DD"/>
    <w:rPr>
      <w:rFonts w:ascii="Times New Roman" w:eastAsia="Times New Roman" w:hAnsi="Times New Roman" w:cs="Times New Roman"/>
      <w:b/>
      <w:bCs/>
      <w:kern w:val="32"/>
      <w:sz w:val="28"/>
      <w:szCs w:val="28"/>
      <w:lang w:eastAsia="ar-SA"/>
    </w:rPr>
  </w:style>
  <w:style w:type="character" w:customStyle="1" w:styleId="20">
    <w:name w:val="Заголовок 2 Знак"/>
    <w:aliases w:val="Заголовок 2 стандарта Знак"/>
    <w:link w:val="2"/>
    <w:uiPriority w:val="99"/>
    <w:rsid w:val="00C112DD"/>
    <w:rPr>
      <w:rFonts w:ascii="Times New Roman" w:eastAsia="Times New Roman" w:hAnsi="Times New Roman"/>
      <w:b/>
      <w:iCs/>
      <w:kern w:val="32"/>
      <w:sz w:val="24"/>
      <w:szCs w:val="24"/>
      <w:lang w:eastAsia="ar-SA"/>
    </w:rPr>
  </w:style>
  <w:style w:type="character" w:customStyle="1" w:styleId="30">
    <w:name w:val="Заголовок 3 Знак"/>
    <w:link w:val="3"/>
    <w:uiPriority w:val="99"/>
    <w:rsid w:val="00C112D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70">
    <w:name w:val="Заголовок 7 Знак"/>
    <w:link w:val="7"/>
    <w:rsid w:val="00297CA0"/>
    <w:rPr>
      <w:rFonts w:ascii="Cambria" w:eastAsia="MS Gothic" w:hAnsi="Cambria" w:cs="Times New Roman"/>
      <w:i/>
      <w:iCs/>
      <w:color w:val="404040"/>
      <w:sz w:val="22"/>
      <w:szCs w:val="22"/>
      <w:lang w:eastAsia="ar-SA"/>
    </w:rPr>
  </w:style>
  <w:style w:type="character" w:customStyle="1" w:styleId="a3">
    <w:name w:val="Символы концевой сноски"/>
    <w:rsid w:val="00EB7CBE"/>
    <w:rPr>
      <w:vertAlign w:val="superscript"/>
    </w:rPr>
  </w:style>
  <w:style w:type="character" w:styleId="a4">
    <w:name w:val="endnote reference"/>
    <w:rsid w:val="00EB7CBE"/>
    <w:rPr>
      <w:vertAlign w:val="superscript"/>
    </w:rPr>
  </w:style>
  <w:style w:type="paragraph" w:styleId="a5">
    <w:name w:val="Title"/>
    <w:basedOn w:val="a"/>
    <w:next w:val="a"/>
    <w:link w:val="a6"/>
    <w:qFormat/>
    <w:rsid w:val="00EB7CBE"/>
    <w:pPr>
      <w:spacing w:line="240" w:lineRule="auto"/>
    </w:pPr>
    <w:rPr>
      <w:rFonts w:ascii="Cambria" w:hAnsi="Cambria"/>
      <w:spacing w:val="5"/>
      <w:sz w:val="52"/>
      <w:szCs w:val="20"/>
      <w:lang w:val="x-none"/>
    </w:rPr>
  </w:style>
  <w:style w:type="character" w:customStyle="1" w:styleId="a6">
    <w:name w:val="Заголовок Знак"/>
    <w:link w:val="a5"/>
    <w:locked/>
    <w:rsid w:val="00EB7CBE"/>
    <w:rPr>
      <w:rFonts w:ascii="Cambria" w:hAnsi="Cambria"/>
      <w:spacing w:val="5"/>
      <w:sz w:val="52"/>
      <w:lang w:eastAsia="ar-SA" w:bidi="ar-SA"/>
    </w:rPr>
  </w:style>
  <w:style w:type="character" w:customStyle="1" w:styleId="a7">
    <w:name w:val="Название Знак"/>
    <w:uiPriority w:val="99"/>
    <w:rsid w:val="00EB7CBE"/>
    <w:rPr>
      <w:rFonts w:ascii="Cambria" w:hAnsi="Cambria" w:cs="Times New Roman"/>
      <w:color w:val="17365D"/>
      <w:spacing w:val="5"/>
      <w:kern w:val="28"/>
      <w:sz w:val="52"/>
      <w:szCs w:val="52"/>
      <w:lang w:eastAsia="ar-SA" w:bidi="ar-SA"/>
    </w:rPr>
  </w:style>
  <w:style w:type="paragraph" w:customStyle="1" w:styleId="13">
    <w:name w:val="Абзац списка1"/>
    <w:basedOn w:val="a"/>
    <w:uiPriority w:val="99"/>
    <w:rsid w:val="00EB7CBE"/>
    <w:pPr>
      <w:ind w:left="720"/>
    </w:pPr>
  </w:style>
  <w:style w:type="paragraph" w:styleId="a8">
    <w:name w:val="footnote text"/>
    <w:basedOn w:val="a"/>
    <w:link w:val="14"/>
    <w:uiPriority w:val="99"/>
    <w:rsid w:val="00EB7CBE"/>
    <w:pPr>
      <w:spacing w:after="0" w:line="240" w:lineRule="auto"/>
    </w:pPr>
    <w:rPr>
      <w:sz w:val="20"/>
      <w:szCs w:val="20"/>
      <w:lang w:val="x-none"/>
    </w:rPr>
  </w:style>
  <w:style w:type="character" w:customStyle="1" w:styleId="14">
    <w:name w:val="Текст сноски Знак1"/>
    <w:link w:val="a8"/>
    <w:uiPriority w:val="99"/>
    <w:locked/>
    <w:rsid w:val="00EB7CBE"/>
    <w:rPr>
      <w:rFonts w:ascii="Calibri" w:hAnsi="Calibri"/>
      <w:sz w:val="20"/>
      <w:lang w:eastAsia="ar-SA" w:bidi="ar-SA"/>
    </w:rPr>
  </w:style>
  <w:style w:type="character" w:customStyle="1" w:styleId="a9">
    <w:name w:val="Текст сноски Знак"/>
    <w:uiPriority w:val="99"/>
    <w:semiHidden/>
    <w:rsid w:val="00EB7CBE"/>
    <w:rPr>
      <w:rFonts w:ascii="Calibri" w:hAnsi="Calibri" w:cs="Times New Roman"/>
      <w:sz w:val="20"/>
      <w:szCs w:val="20"/>
      <w:lang w:eastAsia="ar-SA" w:bidi="ar-SA"/>
    </w:rPr>
  </w:style>
  <w:style w:type="paragraph" w:styleId="aa">
    <w:name w:val="endnote text"/>
    <w:aliases w:val="Знак4,Знак"/>
    <w:basedOn w:val="a"/>
    <w:link w:val="15"/>
    <w:qFormat/>
    <w:rsid w:val="00EB7CBE"/>
    <w:pPr>
      <w:spacing w:after="0" w:line="240" w:lineRule="auto"/>
    </w:pPr>
    <w:rPr>
      <w:sz w:val="20"/>
      <w:szCs w:val="20"/>
      <w:lang w:val="x-none"/>
    </w:rPr>
  </w:style>
  <w:style w:type="character" w:customStyle="1" w:styleId="15">
    <w:name w:val="Текст концевой сноски Знак1"/>
    <w:aliases w:val="Знак4 Знак,Знак Знак"/>
    <w:link w:val="aa"/>
    <w:locked/>
    <w:rsid w:val="00EB7CBE"/>
    <w:rPr>
      <w:rFonts w:ascii="Calibri" w:hAnsi="Calibri"/>
      <w:sz w:val="20"/>
      <w:lang w:eastAsia="ar-SA" w:bidi="ar-SA"/>
    </w:rPr>
  </w:style>
  <w:style w:type="character" w:customStyle="1" w:styleId="ab">
    <w:name w:val="Текст концевой сноски Знак"/>
    <w:uiPriority w:val="99"/>
    <w:rsid w:val="00EB7CBE"/>
    <w:rPr>
      <w:rFonts w:ascii="Calibri" w:hAnsi="Calibri" w:cs="Times New Roman"/>
      <w:sz w:val="20"/>
      <w:szCs w:val="20"/>
      <w:lang w:eastAsia="ar-SA" w:bidi="ar-SA"/>
    </w:rPr>
  </w:style>
  <w:style w:type="paragraph" w:styleId="ac">
    <w:name w:val="footer"/>
    <w:basedOn w:val="a"/>
    <w:link w:val="16"/>
    <w:uiPriority w:val="99"/>
    <w:rsid w:val="00EB7CBE"/>
    <w:rPr>
      <w:sz w:val="20"/>
      <w:szCs w:val="20"/>
      <w:lang w:val="x-none"/>
    </w:rPr>
  </w:style>
  <w:style w:type="character" w:customStyle="1" w:styleId="16">
    <w:name w:val="Нижний колонтитул Знак1"/>
    <w:link w:val="ac"/>
    <w:uiPriority w:val="99"/>
    <w:locked/>
    <w:rsid w:val="00EB7CBE"/>
    <w:rPr>
      <w:rFonts w:ascii="Calibri" w:hAnsi="Calibri"/>
      <w:sz w:val="20"/>
      <w:lang w:eastAsia="ar-SA" w:bidi="ar-SA"/>
    </w:rPr>
  </w:style>
  <w:style w:type="character" w:customStyle="1" w:styleId="ad">
    <w:name w:val="Нижний колонтитул Знак"/>
    <w:uiPriority w:val="99"/>
    <w:semiHidden/>
    <w:rsid w:val="00EB7CBE"/>
    <w:rPr>
      <w:rFonts w:ascii="Calibri" w:hAnsi="Calibri" w:cs="Times New Roman"/>
      <w:lang w:eastAsia="ar-SA" w:bidi="ar-SA"/>
    </w:rPr>
  </w:style>
  <w:style w:type="paragraph" w:styleId="ae">
    <w:name w:val="header"/>
    <w:basedOn w:val="a"/>
    <w:link w:val="17"/>
    <w:uiPriority w:val="99"/>
    <w:rsid w:val="00EB7CBE"/>
    <w:rPr>
      <w:sz w:val="20"/>
      <w:szCs w:val="20"/>
      <w:lang w:val="x-none"/>
    </w:rPr>
  </w:style>
  <w:style w:type="character" w:customStyle="1" w:styleId="17">
    <w:name w:val="Верхний колонтитул Знак1"/>
    <w:link w:val="ae"/>
    <w:uiPriority w:val="99"/>
    <w:locked/>
    <w:rsid w:val="00EB7CBE"/>
    <w:rPr>
      <w:rFonts w:ascii="Calibri" w:hAnsi="Calibri"/>
      <w:sz w:val="20"/>
      <w:lang w:eastAsia="ar-SA" w:bidi="ar-SA"/>
    </w:rPr>
  </w:style>
  <w:style w:type="character" w:customStyle="1" w:styleId="af">
    <w:name w:val="Верхний колонтитул Знак"/>
    <w:uiPriority w:val="99"/>
    <w:rsid w:val="00EB7CBE"/>
    <w:rPr>
      <w:rFonts w:ascii="Calibri" w:hAnsi="Calibri" w:cs="Times New Roman"/>
      <w:lang w:eastAsia="ar-SA" w:bidi="ar-SA"/>
    </w:rPr>
  </w:style>
  <w:style w:type="character" w:customStyle="1" w:styleId="apple-style-span">
    <w:name w:val="apple-style-span"/>
    <w:rsid w:val="00EB7CBE"/>
  </w:style>
  <w:style w:type="table" w:styleId="af0">
    <w:name w:val="Table Grid"/>
    <w:basedOn w:val="a1"/>
    <w:uiPriority w:val="99"/>
    <w:rsid w:val="003A35A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otnote reference"/>
    <w:uiPriority w:val="99"/>
    <w:semiHidden/>
    <w:rsid w:val="00756E7D"/>
    <w:rPr>
      <w:rFonts w:cs="Times New Roman"/>
      <w:vertAlign w:val="superscript"/>
    </w:rPr>
  </w:style>
  <w:style w:type="paragraph" w:styleId="af2">
    <w:name w:val="Balloon Text"/>
    <w:basedOn w:val="a"/>
    <w:link w:val="af3"/>
    <w:uiPriority w:val="99"/>
    <w:rsid w:val="00970A32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f3">
    <w:name w:val="Текст выноски Знак"/>
    <w:link w:val="af2"/>
    <w:uiPriority w:val="99"/>
    <w:rsid w:val="00970A32"/>
    <w:rPr>
      <w:rFonts w:ascii="Tahoma" w:hAnsi="Tahoma" w:cs="Tahoma"/>
      <w:sz w:val="16"/>
      <w:szCs w:val="16"/>
      <w:lang w:eastAsia="ar-SA"/>
    </w:rPr>
  </w:style>
  <w:style w:type="character" w:styleId="af4">
    <w:name w:val="annotation reference"/>
    <w:uiPriority w:val="99"/>
    <w:rsid w:val="00C846BE"/>
    <w:rPr>
      <w:sz w:val="16"/>
      <w:szCs w:val="16"/>
    </w:rPr>
  </w:style>
  <w:style w:type="paragraph" w:styleId="af5">
    <w:name w:val="annotation text"/>
    <w:basedOn w:val="a"/>
    <w:link w:val="af6"/>
    <w:uiPriority w:val="99"/>
    <w:rsid w:val="00C846BE"/>
    <w:rPr>
      <w:sz w:val="20"/>
      <w:szCs w:val="20"/>
      <w:lang w:val="x-none"/>
    </w:rPr>
  </w:style>
  <w:style w:type="character" w:customStyle="1" w:styleId="af6">
    <w:name w:val="Текст примечания Знак"/>
    <w:link w:val="af5"/>
    <w:uiPriority w:val="99"/>
    <w:rsid w:val="00C846BE"/>
    <w:rPr>
      <w:lang w:eastAsia="ar-SA"/>
    </w:rPr>
  </w:style>
  <w:style w:type="paragraph" w:styleId="af7">
    <w:name w:val="annotation subject"/>
    <w:basedOn w:val="af5"/>
    <w:next w:val="af5"/>
    <w:link w:val="af8"/>
    <w:uiPriority w:val="99"/>
    <w:rsid w:val="00C846BE"/>
    <w:rPr>
      <w:b/>
      <w:bCs/>
    </w:rPr>
  </w:style>
  <w:style w:type="character" w:customStyle="1" w:styleId="af8">
    <w:name w:val="Тема примечания Знак"/>
    <w:link w:val="af7"/>
    <w:uiPriority w:val="99"/>
    <w:rsid w:val="00C846BE"/>
    <w:rPr>
      <w:b/>
      <w:bCs/>
      <w:lang w:eastAsia="ar-SA"/>
    </w:rPr>
  </w:style>
  <w:style w:type="paragraph" w:styleId="18">
    <w:name w:val="toc 1"/>
    <w:basedOn w:val="19"/>
    <w:next w:val="a"/>
    <w:autoRedefine/>
    <w:uiPriority w:val="39"/>
    <w:locked/>
    <w:rsid w:val="00C041BC"/>
    <w:pPr>
      <w:tabs>
        <w:tab w:val="right" w:leader="dot" w:pos="10195"/>
      </w:tabs>
      <w:contextualSpacing/>
    </w:pPr>
    <w:rPr>
      <w:rFonts w:eastAsia="Calibri"/>
      <w:b w:val="0"/>
      <w:bCs w:val="0"/>
      <w:kern w:val="0"/>
      <w:sz w:val="22"/>
      <w:szCs w:val="22"/>
      <w:lang w:val="en-US"/>
    </w:rPr>
  </w:style>
  <w:style w:type="paragraph" w:customStyle="1" w:styleId="19">
    <w:name w:val="Заг 1"/>
    <w:basedOn w:val="1"/>
    <w:link w:val="1a"/>
    <w:qFormat/>
    <w:rsid w:val="007F24AA"/>
    <w:pPr>
      <w:keepNext w:val="0"/>
      <w:spacing w:before="0" w:after="0" w:line="240" w:lineRule="auto"/>
    </w:pPr>
    <w:rPr>
      <w:rFonts w:ascii="Times New Roman" w:hAnsi="Times New Roman"/>
      <w:sz w:val="28"/>
      <w:szCs w:val="28"/>
    </w:rPr>
  </w:style>
  <w:style w:type="character" w:customStyle="1" w:styleId="1a">
    <w:name w:val="Заг 1 Знак"/>
    <w:link w:val="19"/>
    <w:rsid w:val="007F24AA"/>
    <w:rPr>
      <w:rFonts w:ascii="Times New Roman" w:eastAsia="Times New Roman" w:hAnsi="Times New Roman" w:cs="Times New Roman"/>
      <w:b/>
      <w:bCs/>
      <w:kern w:val="32"/>
      <w:sz w:val="28"/>
      <w:szCs w:val="28"/>
      <w:lang w:eastAsia="ar-SA"/>
    </w:rPr>
  </w:style>
  <w:style w:type="paragraph" w:styleId="21">
    <w:name w:val="toc 2"/>
    <w:basedOn w:val="22"/>
    <w:next w:val="a"/>
    <w:autoRedefine/>
    <w:uiPriority w:val="39"/>
    <w:locked/>
    <w:rsid w:val="00F91483"/>
    <w:pPr>
      <w:tabs>
        <w:tab w:val="left" w:leader="dot" w:pos="10065"/>
      </w:tabs>
      <w:ind w:left="221"/>
      <w:contextualSpacing/>
    </w:pPr>
    <w:rPr>
      <w:b w:val="0"/>
    </w:rPr>
  </w:style>
  <w:style w:type="paragraph" w:customStyle="1" w:styleId="22">
    <w:name w:val="Заг 2"/>
    <w:basedOn w:val="3"/>
    <w:link w:val="23"/>
    <w:qFormat/>
    <w:rsid w:val="007F24AA"/>
    <w:pPr>
      <w:keepNext w:val="0"/>
      <w:spacing w:before="0" w:after="0" w:line="240" w:lineRule="auto"/>
    </w:pPr>
    <w:rPr>
      <w:rFonts w:ascii="Times New Roman" w:hAnsi="Times New Roman"/>
      <w:sz w:val="24"/>
      <w:szCs w:val="24"/>
    </w:rPr>
  </w:style>
  <w:style w:type="character" w:customStyle="1" w:styleId="23">
    <w:name w:val="Заг 2 Знак"/>
    <w:link w:val="22"/>
    <w:rsid w:val="007F24AA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110">
    <w:name w:val="Цветная заливка — акцент 11"/>
    <w:hidden/>
    <w:uiPriority w:val="99"/>
    <w:semiHidden/>
    <w:rsid w:val="00791363"/>
    <w:rPr>
      <w:sz w:val="22"/>
      <w:szCs w:val="22"/>
      <w:lang w:eastAsia="ar-SA"/>
    </w:rPr>
  </w:style>
  <w:style w:type="paragraph" w:customStyle="1" w:styleId="210">
    <w:name w:val="Средняя сетка 21"/>
    <w:uiPriority w:val="1"/>
    <w:qFormat/>
    <w:rsid w:val="00C44C01"/>
    <w:rPr>
      <w:rFonts w:eastAsia="Times New Roman"/>
      <w:sz w:val="22"/>
      <w:szCs w:val="22"/>
    </w:rPr>
  </w:style>
  <w:style w:type="paragraph" w:customStyle="1" w:styleId="111">
    <w:name w:val="Цветной список — акцент 11"/>
    <w:basedOn w:val="a"/>
    <w:uiPriority w:val="34"/>
    <w:qFormat/>
    <w:rsid w:val="00137BEF"/>
    <w:pPr>
      <w:suppressAutoHyphens w:val="0"/>
      <w:ind w:left="720"/>
      <w:contextualSpacing/>
    </w:pPr>
    <w:rPr>
      <w:rFonts w:eastAsia="Times New Roman"/>
      <w:lang w:eastAsia="ru-RU"/>
    </w:rPr>
  </w:style>
  <w:style w:type="paragraph" w:styleId="31">
    <w:name w:val="toc 3"/>
    <w:basedOn w:val="a"/>
    <w:next w:val="a"/>
    <w:autoRedefine/>
    <w:locked/>
    <w:rsid w:val="001503F2"/>
    <w:pPr>
      <w:ind w:left="440"/>
    </w:pPr>
  </w:style>
  <w:style w:type="character" w:customStyle="1" w:styleId="af9">
    <w:name w:val="Основной текст_"/>
    <w:link w:val="1b"/>
    <w:rsid w:val="003C5B03"/>
    <w:rPr>
      <w:rFonts w:ascii="Times New Roman" w:eastAsia="Times New Roman" w:hAnsi="Times New Roman"/>
      <w:shd w:val="clear" w:color="auto" w:fill="FFFFFF"/>
    </w:rPr>
  </w:style>
  <w:style w:type="paragraph" w:customStyle="1" w:styleId="1b">
    <w:name w:val="Основной текст1"/>
    <w:basedOn w:val="a"/>
    <w:link w:val="af9"/>
    <w:rsid w:val="003C5B03"/>
    <w:pPr>
      <w:widowControl w:val="0"/>
      <w:shd w:val="clear" w:color="auto" w:fill="FFFFFF"/>
      <w:suppressAutoHyphens w:val="0"/>
      <w:spacing w:before="300" w:after="0" w:line="264" w:lineRule="exact"/>
      <w:ind w:hanging="440"/>
      <w:jc w:val="both"/>
    </w:pPr>
    <w:rPr>
      <w:rFonts w:ascii="Times New Roman" w:eastAsia="Times New Roman" w:hAnsi="Times New Roman"/>
      <w:sz w:val="20"/>
      <w:szCs w:val="20"/>
      <w:lang w:val="x-none" w:eastAsia="x-none"/>
    </w:rPr>
  </w:style>
  <w:style w:type="paragraph" w:customStyle="1" w:styleId="ConsPlusNormal">
    <w:name w:val="ConsPlusNormal"/>
    <w:rsid w:val="00555A8F"/>
    <w:pPr>
      <w:widowControl w:val="0"/>
      <w:suppressAutoHyphens/>
      <w:autoSpaceDE w:val="0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c">
    <w:name w:val="Название1"/>
    <w:basedOn w:val="a"/>
    <w:rsid w:val="00EB1ADC"/>
    <w:pPr>
      <w:suppressLineNumbers/>
      <w:spacing w:before="120" w:after="120"/>
    </w:pPr>
    <w:rPr>
      <w:rFonts w:eastAsia="Times New Roman" w:cs="Mangal"/>
      <w:i/>
      <w:iCs/>
      <w:sz w:val="24"/>
      <w:szCs w:val="24"/>
    </w:rPr>
  </w:style>
  <w:style w:type="paragraph" w:styleId="-1">
    <w:name w:val="Colorful List Accent 1"/>
    <w:basedOn w:val="a"/>
    <w:uiPriority w:val="34"/>
    <w:qFormat/>
    <w:rsid w:val="006200D4"/>
    <w:pPr>
      <w:ind w:left="720"/>
      <w:contextualSpacing/>
    </w:pPr>
  </w:style>
  <w:style w:type="paragraph" w:customStyle="1" w:styleId="220">
    <w:name w:val="Средняя сетка 22"/>
    <w:uiPriority w:val="1"/>
    <w:qFormat/>
    <w:rsid w:val="00C0597C"/>
    <w:rPr>
      <w:rFonts w:ascii="Times New Roman" w:eastAsia="Cambria" w:hAnsi="Times New Roman"/>
      <w:sz w:val="24"/>
      <w:szCs w:val="24"/>
      <w:lang w:eastAsia="en-US"/>
    </w:rPr>
  </w:style>
  <w:style w:type="paragraph" w:styleId="-10">
    <w:name w:val="Colorful Shading Accent 1"/>
    <w:hidden/>
    <w:uiPriority w:val="99"/>
    <w:semiHidden/>
    <w:rsid w:val="004602A3"/>
    <w:rPr>
      <w:sz w:val="22"/>
      <w:szCs w:val="22"/>
      <w:lang w:eastAsia="ar-SA"/>
    </w:rPr>
  </w:style>
  <w:style w:type="paragraph" w:styleId="afa">
    <w:name w:val="Revision"/>
    <w:hidden/>
    <w:uiPriority w:val="99"/>
    <w:semiHidden/>
    <w:rsid w:val="003E7F69"/>
    <w:rPr>
      <w:sz w:val="22"/>
      <w:szCs w:val="22"/>
      <w:lang w:eastAsia="ar-SA"/>
    </w:rPr>
  </w:style>
  <w:style w:type="paragraph" w:styleId="afb">
    <w:name w:val="Обычный (Интернет)"/>
    <w:basedOn w:val="a"/>
    <w:uiPriority w:val="99"/>
    <w:unhideWhenUsed/>
    <w:rsid w:val="009E7C4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1">
    <w:name w:val="Заголовок 21"/>
    <w:basedOn w:val="a"/>
    <w:next w:val="a"/>
    <w:uiPriority w:val="99"/>
    <w:semiHidden/>
    <w:rsid w:val="00B514FC"/>
    <w:pPr>
      <w:keepNext/>
      <w:keepLines/>
      <w:suppressAutoHyphens w:val="0"/>
      <w:spacing w:before="40" w:after="0"/>
      <w:jc w:val="both"/>
      <w:outlineLvl w:val="1"/>
    </w:pPr>
    <w:rPr>
      <w:rFonts w:ascii="Cambria" w:eastAsia="Times New Roman" w:hAnsi="Cambria" w:cs="Cambria"/>
      <w:color w:val="365F91"/>
      <w:sz w:val="26"/>
      <w:szCs w:val="26"/>
      <w:lang w:eastAsia="en-US"/>
    </w:rPr>
  </w:style>
  <w:style w:type="character" w:customStyle="1" w:styleId="1d">
    <w:name w:val="Название Знак1"/>
    <w:locked/>
    <w:rsid w:val="00B514FC"/>
    <w:rPr>
      <w:rFonts w:ascii="Cambria" w:eastAsia="Times New Roman" w:hAnsi="Cambria" w:cs="Cambria"/>
      <w:spacing w:val="5"/>
      <w:sz w:val="20"/>
      <w:szCs w:val="20"/>
      <w:lang w:eastAsia="ar-SA" w:bidi="ar-SA"/>
    </w:rPr>
  </w:style>
  <w:style w:type="paragraph" w:styleId="afc">
    <w:name w:val="List Paragraph"/>
    <w:basedOn w:val="a"/>
    <w:uiPriority w:val="99"/>
    <w:qFormat/>
    <w:rsid w:val="00B514FC"/>
    <w:pPr>
      <w:ind w:left="720"/>
      <w:jc w:val="both"/>
    </w:pPr>
    <w:rPr>
      <w:rFonts w:cs="Calibri"/>
    </w:rPr>
  </w:style>
  <w:style w:type="character" w:styleId="afd">
    <w:name w:val="page number"/>
    <w:basedOn w:val="a0"/>
    <w:uiPriority w:val="99"/>
    <w:rsid w:val="00B514FC"/>
  </w:style>
  <w:style w:type="character" w:customStyle="1" w:styleId="12pt">
    <w:name w:val="Основной текст + 12 pt;Не полужирный"/>
    <w:rsid w:val="00B514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customStyle="1" w:styleId="1e">
    <w:name w:val="Загол 1"/>
    <w:basedOn w:val="a"/>
    <w:link w:val="1f"/>
    <w:qFormat/>
    <w:rsid w:val="00B514FC"/>
    <w:pPr>
      <w:spacing w:after="0"/>
      <w:ind w:left="426"/>
    </w:pPr>
    <w:rPr>
      <w:rFonts w:ascii="Times New Roman" w:hAnsi="Times New Roman"/>
      <w:b/>
      <w:bCs/>
      <w:sz w:val="28"/>
      <w:szCs w:val="28"/>
      <w:lang w:val="x-none"/>
    </w:rPr>
  </w:style>
  <w:style w:type="character" w:customStyle="1" w:styleId="1f">
    <w:name w:val="Загол 1 Знак"/>
    <w:link w:val="1e"/>
    <w:rsid w:val="00B514FC"/>
    <w:rPr>
      <w:rFonts w:ascii="Times New Roman" w:hAnsi="Times New Roman"/>
      <w:b/>
      <w:bCs/>
      <w:sz w:val="28"/>
      <w:szCs w:val="28"/>
      <w:lang w:eastAsia="ar-SA"/>
    </w:rPr>
  </w:style>
  <w:style w:type="paragraph" w:customStyle="1" w:styleId="24">
    <w:name w:val="Загол 2"/>
    <w:basedOn w:val="a"/>
    <w:link w:val="25"/>
    <w:qFormat/>
    <w:rsid w:val="00B514FC"/>
    <w:pPr>
      <w:tabs>
        <w:tab w:val="num" w:pos="576"/>
      </w:tabs>
      <w:spacing w:after="0" w:line="240" w:lineRule="auto"/>
      <w:jc w:val="both"/>
      <w:outlineLvl w:val="1"/>
    </w:pPr>
    <w:rPr>
      <w:rFonts w:ascii="Times New Roman" w:hAnsi="Times New Roman"/>
      <w:b/>
      <w:bCs/>
      <w:kern w:val="32"/>
      <w:sz w:val="24"/>
      <w:szCs w:val="24"/>
      <w:lang w:val="x-none"/>
    </w:rPr>
  </w:style>
  <w:style w:type="character" w:customStyle="1" w:styleId="25">
    <w:name w:val="Загол 2 Знак"/>
    <w:link w:val="24"/>
    <w:rsid w:val="00B514FC"/>
    <w:rPr>
      <w:rFonts w:ascii="Times New Roman" w:hAnsi="Times New Roman"/>
      <w:b/>
      <w:bCs/>
      <w:kern w:val="32"/>
      <w:sz w:val="24"/>
      <w:szCs w:val="24"/>
      <w:lang w:eastAsia="ar-SA"/>
    </w:rPr>
  </w:style>
  <w:style w:type="character" w:customStyle="1" w:styleId="afe">
    <w:name w:val="Схема документа Знак"/>
    <w:link w:val="aff"/>
    <w:uiPriority w:val="99"/>
    <w:semiHidden/>
    <w:rsid w:val="00B514FC"/>
    <w:rPr>
      <w:rFonts w:ascii="Tahoma" w:hAnsi="Tahoma"/>
      <w:sz w:val="16"/>
      <w:szCs w:val="16"/>
      <w:lang w:eastAsia="en-US"/>
    </w:rPr>
  </w:style>
  <w:style w:type="paragraph" w:styleId="aff">
    <w:name w:val="Document Map"/>
    <w:basedOn w:val="a"/>
    <w:link w:val="afe"/>
    <w:uiPriority w:val="99"/>
    <w:semiHidden/>
    <w:unhideWhenUsed/>
    <w:rsid w:val="00B514FC"/>
    <w:pPr>
      <w:suppressAutoHyphens w:val="0"/>
      <w:spacing w:after="0" w:line="240" w:lineRule="auto"/>
      <w:jc w:val="both"/>
    </w:pPr>
    <w:rPr>
      <w:rFonts w:ascii="Tahoma" w:hAnsi="Tahoma"/>
      <w:sz w:val="16"/>
      <w:szCs w:val="16"/>
      <w:lang w:eastAsia="en-US"/>
    </w:rPr>
  </w:style>
  <w:style w:type="character" w:customStyle="1" w:styleId="WW8Num4z0">
    <w:name w:val="WW8Num4z0"/>
    <w:rsid w:val="00B514FC"/>
    <w:rPr>
      <w:sz w:val="28"/>
    </w:rPr>
  </w:style>
  <w:style w:type="character" w:customStyle="1" w:styleId="212">
    <w:name w:val="Заголовок 2 Знак1"/>
    <w:uiPriority w:val="99"/>
    <w:semiHidden/>
    <w:rsid w:val="009C7EFA"/>
    <w:rPr>
      <w:rFonts w:ascii="Calibri Light" w:hAnsi="Calibri Light" w:cs="Calibri Light"/>
      <w:color w:val="auto"/>
      <w:sz w:val="26"/>
      <w:szCs w:val="26"/>
    </w:rPr>
  </w:style>
  <w:style w:type="character" w:customStyle="1" w:styleId="80">
    <w:name w:val="Заголовок 8 Знак"/>
    <w:link w:val="8"/>
    <w:uiPriority w:val="99"/>
    <w:rsid w:val="00BA2109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styleId="aff0">
    <w:name w:val="Hyperlink"/>
    <w:uiPriority w:val="99"/>
    <w:unhideWhenUsed/>
    <w:rsid w:val="00E50E0E"/>
    <w:rPr>
      <w:color w:val="0000FF"/>
      <w:u w:val="single"/>
    </w:rPr>
  </w:style>
  <w:style w:type="character" w:customStyle="1" w:styleId="aff1">
    <w:name w:val="Неразрешенное упоминание"/>
    <w:uiPriority w:val="99"/>
    <w:semiHidden/>
    <w:unhideWhenUsed/>
    <w:rsid w:val="00D90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2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0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1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94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85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8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41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59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9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34" Type="http://schemas.openxmlformats.org/officeDocument/2006/relationships/header" Target="header1.xml"/><Relationship Id="rId42" Type="http://schemas.openxmlformats.org/officeDocument/2006/relationships/footer" Target="footer2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endnotes" Target="endnotes.xml"/><Relationship Id="rId38" Type="http://schemas.openxmlformats.org/officeDocument/2006/relationships/hyperlink" Target="consultantplus://offline/ref=67804F94932B586E543DA70FF4D52FBD1567D2D6FD9FAEDA0B956867D275C7AEC15424AB8D746F4587627D871AD5B6BAAE0482BC146D8A86hDh9N" TargetMode="External"/><Relationship Id="rId46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styles" Target="styles.xm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footnotes" Target="footnotes.xml"/><Relationship Id="rId37" Type="http://schemas.openxmlformats.org/officeDocument/2006/relationships/hyperlink" Target="consultantplus://offline/ref=67804F94932B586E543DA70FF4D52FBD1567D2D6FD9FAEDA0B956867D275C7AEC15424AB8D746F4587627D871AD5B6BAAE0482BC146D8A86hDh9N" TargetMode="External"/><Relationship Id="rId40" Type="http://schemas.openxmlformats.org/officeDocument/2006/relationships/header" Target="header3.xml"/><Relationship Id="rId45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numbering" Target="numbering.xml"/><Relationship Id="rId36" Type="http://schemas.openxmlformats.org/officeDocument/2006/relationships/hyperlink" Target="consultantplus://offline/ref=67804F94932B586E543DA70FF4D52FBD1567D2D6FD9FAEDA0B956867D275C7AEC15424AB8D746F4587627D871AD5B6BAAE0482BC146D8A86hDh9N" TargetMode="Externa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webSettings" Target="webSettings.xml"/><Relationship Id="rId44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settings" Target="settings.xml"/><Relationship Id="rId35" Type="http://schemas.openxmlformats.org/officeDocument/2006/relationships/hyperlink" Target="consultantplus://offline/ref=67804F94932B586E543DA70FF4D52FBD1567D2D6FD9FAEDA0B956867D275C7AEC15424AB8D746F4587627D871AD5B6BAAE0482BC146D8A86hDh9N" TargetMode="External"/><Relationship Id="rId43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8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9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0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D3D2AE-7613-4BED-A54A-6330BC7419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1251AF-005B-481F-A8B1-64276B08847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AFE0B3-1BA7-43B9-8275-00AA5D8948E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D76CB6-9DFC-46C8-95F4-440CF542F82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0C79FBA-D856-4138-8058-002551760B4E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4FCE69C3-B437-475F-AC02-87EBF5510971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9C36CCE-47AE-4903-8B4F-4ED8FB8F724C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F4332CD0-7F64-4F27-B66B-AC61B7557F52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6DA690D0-FE8F-435D-8C7E-57FD9F86EAEC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220718D1-B5EF-4AA0-ACE8-AB57985E5755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69B83FD4-6118-431D-A2AA-7DEBD271F1BA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ED210EDE-29E3-4544-8A03-FA471ECA9668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1D3205DF-A17D-4FD4-9BA1-7E7304C17104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6ADCD8DF-C144-4FB3-A072-829F42700FF9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654902E2-5AFA-4577-BD35-3E2B0A3F5675}">
  <ds:schemaRefs>
    <ds:schemaRef ds:uri="http://schemas.openxmlformats.org/officeDocument/2006/bibliography"/>
  </ds:schemaRefs>
</ds:datastoreItem>
</file>

<file path=customXml/itemProps16.xml><?xml version="1.0" encoding="utf-8"?>
<ds:datastoreItem xmlns:ds="http://schemas.openxmlformats.org/officeDocument/2006/customXml" ds:itemID="{3794F2E2-9A08-4F77-AF70-F82B54B0D316}">
  <ds:schemaRefs>
    <ds:schemaRef ds:uri="http://schemas.openxmlformats.org/officeDocument/2006/bibliography"/>
  </ds:schemaRefs>
</ds:datastoreItem>
</file>

<file path=customXml/itemProps17.xml><?xml version="1.0" encoding="utf-8"?>
<ds:datastoreItem xmlns:ds="http://schemas.openxmlformats.org/officeDocument/2006/customXml" ds:itemID="{3A3711E3-A2B9-4C0A-9EF1-FF91B5DBC41F}">
  <ds:schemaRefs>
    <ds:schemaRef ds:uri="http://schemas.openxmlformats.org/officeDocument/2006/bibliography"/>
  </ds:schemaRefs>
</ds:datastoreItem>
</file>

<file path=customXml/itemProps18.xml><?xml version="1.0" encoding="utf-8"?>
<ds:datastoreItem xmlns:ds="http://schemas.openxmlformats.org/officeDocument/2006/customXml" ds:itemID="{87FEE8E3-4285-4195-A3F5-9A65EB0D057F}">
  <ds:schemaRefs>
    <ds:schemaRef ds:uri="http://schemas.openxmlformats.org/officeDocument/2006/bibliography"/>
  </ds:schemaRefs>
</ds:datastoreItem>
</file>

<file path=customXml/itemProps19.xml><?xml version="1.0" encoding="utf-8"?>
<ds:datastoreItem xmlns:ds="http://schemas.openxmlformats.org/officeDocument/2006/customXml" ds:itemID="{6CCD00E8-E113-44F0-A743-4A48C3B7E367}">
  <ds:schemaRefs>
    <ds:schemaRef ds:uri="http://schemas.openxmlformats.org/officeDocument/2006/bibliography"/>
  </ds:schemaRefs>
</ds:datastoreItem>
</file>

<file path=customXml/itemProps20.xml><?xml version="1.0" encoding="utf-8"?>
<ds:datastoreItem xmlns:ds="http://schemas.openxmlformats.org/officeDocument/2006/customXml" ds:itemID="{81BDBEED-C8FF-4D2B-BEE7-03583E3EEBAA}">
  <ds:schemaRefs>
    <ds:schemaRef ds:uri="http://schemas.openxmlformats.org/officeDocument/2006/bibliography"/>
  </ds:schemaRefs>
</ds:datastoreItem>
</file>

<file path=customXml/itemProps21.xml><?xml version="1.0" encoding="utf-8"?>
<ds:datastoreItem xmlns:ds="http://schemas.openxmlformats.org/officeDocument/2006/customXml" ds:itemID="{62166AF2-84D8-4784-AD24-074FC69A95A7}">
  <ds:schemaRefs>
    <ds:schemaRef ds:uri="http://schemas.openxmlformats.org/officeDocument/2006/bibliography"/>
  </ds:schemaRefs>
</ds:datastoreItem>
</file>

<file path=customXml/itemProps22.xml><?xml version="1.0" encoding="utf-8"?>
<ds:datastoreItem xmlns:ds="http://schemas.openxmlformats.org/officeDocument/2006/customXml" ds:itemID="{003942F4-0914-4944-90E0-016C1FCD2C05}">
  <ds:schemaRefs>
    <ds:schemaRef ds:uri="http://schemas.openxmlformats.org/officeDocument/2006/bibliography"/>
  </ds:schemaRefs>
</ds:datastoreItem>
</file>

<file path=customXml/itemProps23.xml><?xml version="1.0" encoding="utf-8"?>
<ds:datastoreItem xmlns:ds="http://schemas.openxmlformats.org/officeDocument/2006/customXml" ds:itemID="{B6D29BF4-0D08-4B2D-8AB8-580B7B28A7C6}">
  <ds:schemaRefs>
    <ds:schemaRef ds:uri="http://schemas.openxmlformats.org/officeDocument/2006/bibliography"/>
  </ds:schemaRefs>
</ds:datastoreItem>
</file>

<file path=customXml/itemProps24.xml><?xml version="1.0" encoding="utf-8"?>
<ds:datastoreItem xmlns:ds="http://schemas.openxmlformats.org/officeDocument/2006/customXml" ds:itemID="{F18677F9-C4EB-45A5-A054-B3B02F03E304}">
  <ds:schemaRefs>
    <ds:schemaRef ds:uri="http://schemas.openxmlformats.org/officeDocument/2006/bibliography"/>
  </ds:schemaRefs>
</ds:datastoreItem>
</file>

<file path=customXml/itemProps25.xml><?xml version="1.0" encoding="utf-8"?>
<ds:datastoreItem xmlns:ds="http://schemas.openxmlformats.org/officeDocument/2006/customXml" ds:itemID="{C52691C5-9A9A-4A0B-895B-93607D8C87F2}">
  <ds:schemaRefs>
    <ds:schemaRef ds:uri="http://schemas.openxmlformats.org/officeDocument/2006/bibliography"/>
  </ds:schemaRefs>
</ds:datastoreItem>
</file>

<file path=customXml/itemProps26.xml><?xml version="1.0" encoding="utf-8"?>
<ds:datastoreItem xmlns:ds="http://schemas.openxmlformats.org/officeDocument/2006/customXml" ds:itemID="{519D1BBD-2C0F-4220-A038-DF0C9CF028CC}">
  <ds:schemaRefs>
    <ds:schemaRef ds:uri="http://schemas.openxmlformats.org/officeDocument/2006/bibliography"/>
  </ds:schemaRefs>
</ds:datastoreItem>
</file>

<file path=customXml/itemProps27.xml><?xml version="1.0" encoding="utf-8"?>
<ds:datastoreItem xmlns:ds="http://schemas.openxmlformats.org/officeDocument/2006/customXml" ds:itemID="{C0C91A52-3669-4C82-9058-FE4DC3901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42847</Words>
  <Characters>244233</Characters>
  <Application>Microsoft Office Word</Application>
  <DocSecurity>0</DocSecurity>
  <Lines>2035</Lines>
  <Paragraphs>573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Microsoft</Company>
  <LinksUpToDate>false</LinksUpToDate>
  <CharactersWithSpaces>286507</CharactersWithSpaces>
  <SharedDoc>false</SharedDoc>
  <HLinks>
    <vt:vector size="48" baseType="variant">
      <vt:variant>
        <vt:i4>7405672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consultantplus://offline/ref=67804F94932B586E543DA70FF4D52FBD1567D2D6FD9FAEDA0B956867D275C7AEC15424AB8D746F4587627D871AD5B6BAAE0482BC146D8A86hDh9N</vt:lpwstr>
      </vt:variant>
      <vt:variant>
        <vt:lpwstr/>
      </vt:variant>
      <vt:variant>
        <vt:i4>7405672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consultantplus://offline/ref=67804F94932B586E543DA70FF4D52FBD1567D2D6FD9FAEDA0B956867D275C7AEC15424AB8D746F4587627D871AD5B6BAAE0482BC146D8A86hDh9N</vt:lpwstr>
      </vt:variant>
      <vt:variant>
        <vt:lpwstr/>
      </vt:variant>
      <vt:variant>
        <vt:i4>3342448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P33</vt:lpwstr>
      </vt:variant>
      <vt:variant>
        <vt:i4>3342448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P33</vt:lpwstr>
      </vt:variant>
      <vt:variant>
        <vt:i4>7405672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consultantplus://offline/ref=67804F94932B586E543DA70FF4D52FBD1567D2D6FD9FAEDA0B956867D275C7AEC15424AB8D746F4587627D871AD5B6BAAE0482BC146D8A86hDh9N</vt:lpwstr>
      </vt:variant>
      <vt:variant>
        <vt:lpwstr/>
      </vt:variant>
      <vt:variant>
        <vt:i4>3342448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P33</vt:lpwstr>
      </vt:variant>
      <vt:variant>
        <vt:i4>3342448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P33</vt:lpwstr>
      </vt:variant>
      <vt:variant>
        <vt:i4>7405672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consultantplus://offline/ref=67804F94932B586E543DA70FF4D52FBD1567D2D6FD9FAEDA0B956867D275C7AEC15424AB8D746F4587627D871AD5B6BAAE0482BC146D8A86hDh9N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oz</dc:creator>
  <cp:keywords/>
  <cp:lastModifiedBy>Admin</cp:lastModifiedBy>
  <cp:revision>2</cp:revision>
  <cp:lastPrinted>2025-12-18T11:36:00Z</cp:lastPrinted>
  <dcterms:created xsi:type="dcterms:W3CDTF">2026-10-02T09:16:00Z</dcterms:created>
  <dcterms:modified xsi:type="dcterms:W3CDTF">2026-10-02T09:16:00Z</dcterms:modified>
</cp:coreProperties>
</file>